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2B407" w14:textId="77777777" w:rsidR="0068597B" w:rsidRPr="003E1489" w:rsidRDefault="0068597B" w:rsidP="0068597B">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14A6C537" wp14:editId="5CE88EAB">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40816342" w14:textId="77777777" w:rsidR="0068597B" w:rsidRPr="00211857" w:rsidRDefault="0068597B" w:rsidP="0068597B">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Pr>
          <w:rFonts w:ascii="Calibri" w:hAnsi="Calibri"/>
          <w:b/>
          <w:sz w:val="22"/>
          <w:szCs w:val="22"/>
        </w:rPr>
        <w:t>9</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Pr>
          <w:rFonts w:ascii="Calibri" w:hAnsi="Calibri"/>
          <w:sz w:val="22"/>
          <w:szCs w:val="22"/>
        </w:rPr>
        <w:t>Poor Man</w:t>
      </w:r>
      <w:r w:rsidRPr="00211857">
        <w:rPr>
          <w:rFonts w:ascii="Calibri" w:hAnsi="Calibri"/>
          <w:sz w:val="22"/>
          <w:szCs w:val="22"/>
        </w:rPr>
        <w:t>”</w:t>
      </w:r>
      <w:r w:rsidRPr="00211857">
        <w:rPr>
          <w:rFonts w:ascii="Calibri" w:hAnsi="Calibri"/>
          <w:sz w:val="22"/>
          <w:szCs w:val="22"/>
        </w:rPr>
        <w:tab/>
      </w:r>
      <w:r>
        <w:rPr>
          <w:rFonts w:ascii="Calibri" w:hAnsi="Calibri"/>
          <w:sz w:val="22"/>
          <w:szCs w:val="22"/>
        </w:rPr>
        <w:tab/>
      </w:r>
      <w:r>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Pr>
          <w:rFonts w:ascii="Calibri" w:hAnsi="Calibri"/>
          <w:sz w:val="22"/>
          <w:szCs w:val="22"/>
          <w:u w:val="single"/>
        </w:rPr>
        <w:tab/>
      </w:r>
    </w:p>
    <w:p w14:paraId="3EC9B856" w14:textId="77777777" w:rsidR="0068597B" w:rsidRPr="00BA1E2C" w:rsidRDefault="0068597B" w:rsidP="0068597B">
      <w:pPr>
        <w:tabs>
          <w:tab w:val="left" w:pos="1260"/>
        </w:tabs>
        <w:ind w:left="1260" w:hanging="1260"/>
        <w:jc w:val="both"/>
        <w:rPr>
          <w:rFonts w:ascii="Calibri" w:hAnsi="Calibri"/>
          <w:i/>
          <w:sz w:val="22"/>
          <w:szCs w:val="22"/>
        </w:rPr>
      </w:pPr>
      <w:r w:rsidRPr="00F378F6">
        <w:rPr>
          <w:rFonts w:ascii="Calibri" w:hAnsi="Calibri"/>
          <w:b/>
          <w:sz w:val="22"/>
          <w:szCs w:val="22"/>
        </w:rPr>
        <w:t>KEY VERSE:</w:t>
      </w:r>
      <w:r w:rsidRPr="00F378F6">
        <w:rPr>
          <w:rFonts w:ascii="Calibri" w:hAnsi="Calibri"/>
          <w:b/>
          <w:sz w:val="22"/>
          <w:szCs w:val="22"/>
        </w:rPr>
        <w:tab/>
      </w:r>
      <w:r w:rsidRPr="00F378F6">
        <w:rPr>
          <w:rFonts w:ascii="Calibri" w:hAnsi="Calibri"/>
          <w:sz w:val="22"/>
          <w:szCs w:val="22"/>
        </w:rPr>
        <w:t xml:space="preserve">Proverbs </w:t>
      </w:r>
      <w:r>
        <w:rPr>
          <w:rFonts w:ascii="Calibri" w:hAnsi="Calibri"/>
          <w:sz w:val="22"/>
          <w:szCs w:val="22"/>
        </w:rPr>
        <w:t>21:13</w:t>
      </w:r>
      <w:r w:rsidRPr="00F378F6">
        <w:rPr>
          <w:rFonts w:ascii="Calibri" w:hAnsi="Calibri"/>
          <w:sz w:val="22"/>
          <w:szCs w:val="22"/>
        </w:rPr>
        <w:t xml:space="preserve"> – </w:t>
      </w:r>
      <w:r w:rsidRPr="00365CE4">
        <w:rPr>
          <w:rFonts w:ascii="Calibri" w:hAnsi="Calibri"/>
          <w:sz w:val="22"/>
          <w:szCs w:val="22"/>
        </w:rPr>
        <w:t>“</w:t>
      </w:r>
      <w:r w:rsidRPr="00BA1E2C">
        <w:rPr>
          <w:rFonts w:ascii="Calibri" w:hAnsi="Calibri"/>
          <w:i/>
          <w:sz w:val="22"/>
          <w:szCs w:val="22"/>
        </w:rPr>
        <w:t xml:space="preserve">Whoso </w:t>
      </w:r>
      <w:proofErr w:type="spellStart"/>
      <w:r w:rsidRPr="00BA1E2C">
        <w:rPr>
          <w:rFonts w:ascii="Calibri" w:hAnsi="Calibri"/>
          <w:i/>
          <w:sz w:val="22"/>
          <w:szCs w:val="22"/>
        </w:rPr>
        <w:t>stoppeth</w:t>
      </w:r>
      <w:proofErr w:type="spellEnd"/>
      <w:r w:rsidRPr="00BA1E2C">
        <w:rPr>
          <w:rFonts w:ascii="Calibri" w:hAnsi="Calibri"/>
          <w:i/>
          <w:sz w:val="22"/>
          <w:szCs w:val="22"/>
        </w:rPr>
        <w:t xml:space="preserve"> his ears at the cry of the poor, he also shall cry h</w:t>
      </w:r>
      <w:r>
        <w:rPr>
          <w:rFonts w:ascii="Calibri" w:hAnsi="Calibri"/>
          <w:i/>
          <w:sz w:val="22"/>
          <w:szCs w:val="22"/>
        </w:rPr>
        <w:t>imself, but shall not be heard</w:t>
      </w:r>
      <w:r w:rsidRPr="00365CE4">
        <w:rPr>
          <w:rFonts w:ascii="Calibri" w:hAnsi="Calibri"/>
          <w:sz w:val="22"/>
          <w:szCs w:val="22"/>
        </w:rPr>
        <w:t>.”</w:t>
      </w:r>
    </w:p>
    <w:p w14:paraId="5BB1A185" w14:textId="77777777" w:rsidR="0068597B" w:rsidRPr="003E1489" w:rsidRDefault="0068597B" w:rsidP="0068597B">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Pr>
          <w:rFonts w:ascii="Calibri" w:hAnsi="Calibri"/>
          <w:b/>
          <w:sz w:val="22"/>
          <w:szCs w:val="22"/>
        </w:rPr>
        <w:t xml:space="preserve"> </w:t>
      </w:r>
    </w:p>
    <w:p w14:paraId="6F5B0C1B" w14:textId="77777777" w:rsidR="0068597B" w:rsidRPr="0068597B" w:rsidRDefault="0068597B" w:rsidP="0068597B">
      <w:pPr>
        <w:spacing w:after="120"/>
        <w:jc w:val="both"/>
        <w:rPr>
          <w:rFonts w:ascii="Calibri" w:hAnsi="Calibri"/>
          <w:sz w:val="22"/>
          <w:szCs w:val="22"/>
        </w:rPr>
      </w:pPr>
      <w:r w:rsidRPr="0068597B">
        <w:rPr>
          <w:rFonts w:ascii="Calibri" w:hAnsi="Calibri"/>
          <w:sz w:val="22"/>
          <w:szCs w:val="22"/>
        </w:rPr>
        <w:t xml:space="preserve">The problem with poverty is not new and is not going away.  Jesus said, “The poor always ye have with you” (John 12:8).  Just because the war on poverty will not be won does not mean that we should be unconcerned about the condition of the </w:t>
      </w:r>
      <w:proofErr w:type="gramStart"/>
      <w:r w:rsidRPr="0068597B">
        <w:rPr>
          <w:rFonts w:ascii="Calibri" w:hAnsi="Calibri"/>
          <w:sz w:val="22"/>
          <w:szCs w:val="22"/>
        </w:rPr>
        <w:t>less-fortunate</w:t>
      </w:r>
      <w:proofErr w:type="gramEnd"/>
      <w:r w:rsidRPr="0068597B">
        <w:rPr>
          <w:rFonts w:ascii="Calibri" w:hAnsi="Calibri"/>
          <w:sz w:val="22"/>
          <w:szCs w:val="22"/>
        </w:rPr>
        <w:t xml:space="preserve">.  </w:t>
      </w:r>
    </w:p>
    <w:p w14:paraId="0F4E5039" w14:textId="5BDA6B3D" w:rsidR="0068597B" w:rsidRPr="00B94070" w:rsidRDefault="0068597B" w:rsidP="0068597B">
      <w:pPr>
        <w:spacing w:after="120"/>
        <w:jc w:val="both"/>
        <w:rPr>
          <w:rFonts w:ascii="Calibri" w:hAnsi="Calibri"/>
          <w:spacing w:val="-4"/>
          <w:sz w:val="22"/>
          <w:szCs w:val="22"/>
        </w:rPr>
      </w:pPr>
      <w:r w:rsidRPr="00B94070">
        <w:rPr>
          <w:rFonts w:ascii="Calibri" w:hAnsi="Calibri"/>
          <w:spacing w:val="-4"/>
          <w:sz w:val="22"/>
          <w:szCs w:val="22"/>
        </w:rPr>
        <w:t xml:space="preserve">Poverty is mentioned </w:t>
      </w:r>
      <w:r w:rsidRPr="00B94070">
        <w:rPr>
          <w:rFonts w:ascii="Calibri" w:hAnsi="Calibri"/>
          <w:spacing w:val="-4"/>
          <w:sz w:val="22"/>
          <w:szCs w:val="22"/>
          <w:u w:val="single"/>
        </w:rPr>
        <w:tab/>
      </w:r>
      <w:r w:rsidRPr="00B94070">
        <w:rPr>
          <w:rFonts w:ascii="Calibri" w:hAnsi="Calibri"/>
          <w:spacing w:val="-4"/>
          <w:sz w:val="22"/>
          <w:szCs w:val="22"/>
          <w:u w:val="single"/>
        </w:rPr>
        <w:tab/>
      </w:r>
      <w:r w:rsidRPr="00B94070">
        <w:rPr>
          <w:rFonts w:ascii="Calibri" w:hAnsi="Calibri"/>
          <w:spacing w:val="-4"/>
          <w:sz w:val="22"/>
          <w:szCs w:val="22"/>
        </w:rPr>
        <w:t xml:space="preserve"> times in the book of Proverbs.  In fact, the authors of Proverbs use several different Hebrew words to picture the plight of the poor.  While all of the words referring to the poor in Proverbs relate to those in the lowest social class, the primary pictures presented by the Hebrew words translated, “poor,” or “poverty” in Proverbs </w:t>
      </w:r>
      <w:proofErr w:type="gramStart"/>
      <w:r w:rsidRPr="00B94070">
        <w:rPr>
          <w:rFonts w:ascii="Calibri" w:hAnsi="Calibri"/>
          <w:spacing w:val="-4"/>
          <w:sz w:val="22"/>
          <w:szCs w:val="22"/>
        </w:rPr>
        <w:t>are</w:t>
      </w:r>
      <w:proofErr w:type="gramEnd"/>
      <w:r w:rsidRPr="00B94070">
        <w:rPr>
          <w:rFonts w:ascii="Calibri" w:hAnsi="Calibri"/>
          <w:spacing w:val="-4"/>
          <w:sz w:val="22"/>
          <w:szCs w:val="22"/>
        </w:rPr>
        <w:t xml:space="preserve"> these:</w:t>
      </w:r>
    </w:p>
    <w:p w14:paraId="3BA4494B" w14:textId="734BA987" w:rsidR="0068597B" w:rsidRPr="0068597B" w:rsidRDefault="0068597B" w:rsidP="00B94070">
      <w:pPr>
        <w:numPr>
          <w:ilvl w:val="0"/>
          <w:numId w:val="20"/>
        </w:numPr>
        <w:jc w:val="both"/>
        <w:rPr>
          <w:rFonts w:ascii="Calibri" w:hAnsi="Calibri"/>
          <w:sz w:val="22"/>
          <w:szCs w:val="22"/>
        </w:rPr>
      </w:pPr>
      <w:r w:rsidRPr="0068597B">
        <w:rPr>
          <w:rFonts w:ascii="Calibri" w:hAnsi="Calibri"/>
          <w:sz w:val="22"/>
          <w:szCs w:val="22"/>
        </w:rPr>
        <w:t xml:space="preserve">A needy person driven to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w:t>
      </w:r>
      <w:r w:rsidRPr="0068597B">
        <w:rPr>
          <w:rFonts w:ascii="Calibri" w:hAnsi="Calibri"/>
          <w:sz w:val="22"/>
          <w:szCs w:val="22"/>
        </w:rPr>
        <w:t xml:space="preserve"> a desire for relief (Prov. 14:31b).  This word specifically refers to a beg</w:t>
      </w:r>
      <w:r>
        <w:rPr>
          <w:rFonts w:ascii="Calibri" w:hAnsi="Calibri"/>
          <w:sz w:val="22"/>
          <w:szCs w:val="22"/>
        </w:rPr>
        <w:t>gar (Prov. 30:14; 31:9, 20)</w:t>
      </w:r>
    </w:p>
    <w:p w14:paraId="289C9AE3" w14:textId="5A3A8F1F" w:rsidR="0068597B" w:rsidRPr="0068597B" w:rsidRDefault="0068597B" w:rsidP="00B94070">
      <w:pPr>
        <w:numPr>
          <w:ilvl w:val="0"/>
          <w:numId w:val="20"/>
        </w:numPr>
        <w:jc w:val="both"/>
        <w:rPr>
          <w:rFonts w:ascii="Calibri" w:hAnsi="Calibri"/>
          <w:sz w:val="22"/>
          <w:szCs w:val="22"/>
        </w:rPr>
      </w:pPr>
      <w:r w:rsidRPr="0068597B">
        <w:rPr>
          <w:rFonts w:ascii="Calibri" w:hAnsi="Calibri"/>
          <w:sz w:val="22"/>
          <w:szCs w:val="22"/>
        </w:rPr>
        <w:t xml:space="preserve">A person who is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w:t>
      </w:r>
      <w:r w:rsidRPr="0068597B">
        <w:rPr>
          <w:rFonts w:ascii="Calibri" w:hAnsi="Calibri"/>
          <w:sz w:val="22"/>
          <w:szCs w:val="22"/>
        </w:rPr>
        <w:t xml:space="preserve"> or bent low (Prov. 10:15; 14:31; 19:4; 21:13; 22:9,16; 22:</w:t>
      </w:r>
      <w:r>
        <w:rPr>
          <w:rFonts w:ascii="Calibri" w:hAnsi="Calibri"/>
          <w:sz w:val="22"/>
          <w:szCs w:val="22"/>
        </w:rPr>
        <w:t>22; 28:3,8,11,15; 29:7,14)</w:t>
      </w:r>
    </w:p>
    <w:p w14:paraId="1AEECBBC" w14:textId="6C5E82E1" w:rsidR="0068597B" w:rsidRPr="0068597B" w:rsidRDefault="0068597B" w:rsidP="00B94070">
      <w:pPr>
        <w:numPr>
          <w:ilvl w:val="0"/>
          <w:numId w:val="20"/>
        </w:numPr>
        <w:jc w:val="both"/>
        <w:rPr>
          <w:rFonts w:ascii="Calibri" w:hAnsi="Calibri"/>
          <w:sz w:val="22"/>
          <w:szCs w:val="22"/>
        </w:rPr>
      </w:pPr>
      <w:r w:rsidRPr="0068597B">
        <w:rPr>
          <w:rFonts w:ascii="Calibri" w:hAnsi="Calibri"/>
          <w:sz w:val="22"/>
          <w:szCs w:val="22"/>
        </w:rPr>
        <w:t xml:space="preserve">To possess or to be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w:t>
      </w:r>
      <w:r>
        <w:rPr>
          <w:rFonts w:ascii="Calibri" w:hAnsi="Calibri"/>
          <w:sz w:val="22"/>
          <w:szCs w:val="22"/>
        </w:rPr>
        <w:t xml:space="preserve"> (Prov. 20:13; 23:21; 30:9); a</w:t>
      </w:r>
      <w:r w:rsidRPr="0068597B">
        <w:rPr>
          <w:rFonts w:ascii="Calibri" w:hAnsi="Calibri"/>
          <w:sz w:val="22"/>
          <w:szCs w:val="22"/>
        </w:rPr>
        <w:t>n inheritance gain</w:t>
      </w:r>
      <w:r>
        <w:rPr>
          <w:rFonts w:ascii="Calibri" w:hAnsi="Calibri"/>
          <w:sz w:val="22"/>
          <w:szCs w:val="22"/>
        </w:rPr>
        <w:t>ed or lost</w:t>
      </w:r>
    </w:p>
    <w:p w14:paraId="560AB9E5" w14:textId="24EEC555" w:rsidR="0068597B" w:rsidRPr="0068597B" w:rsidRDefault="0068597B" w:rsidP="0068597B">
      <w:pPr>
        <w:numPr>
          <w:ilvl w:val="0"/>
          <w:numId w:val="20"/>
        </w:numPr>
        <w:spacing w:after="120"/>
        <w:jc w:val="both"/>
        <w:rPr>
          <w:rFonts w:ascii="Calibri" w:hAnsi="Calibri"/>
          <w:sz w:val="22"/>
          <w:szCs w:val="22"/>
        </w:rPr>
      </w:pPr>
      <w:r w:rsidRPr="0068597B">
        <w:rPr>
          <w:rFonts w:ascii="Calibri" w:hAnsi="Calibri"/>
          <w:sz w:val="22"/>
          <w:szCs w:val="22"/>
        </w:rPr>
        <w:t xml:space="preserve">To be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w:t>
      </w:r>
      <w:r w:rsidRPr="0068597B">
        <w:rPr>
          <w:rFonts w:ascii="Calibri" w:hAnsi="Calibri"/>
          <w:sz w:val="22"/>
          <w:szCs w:val="22"/>
        </w:rPr>
        <w:t xml:space="preserve"> by afflict</w:t>
      </w:r>
      <w:r>
        <w:rPr>
          <w:rFonts w:ascii="Calibri" w:hAnsi="Calibri"/>
          <w:sz w:val="22"/>
          <w:szCs w:val="22"/>
        </w:rPr>
        <w:t>ion (Prov. 3:34; 14:21; 16:9)</w:t>
      </w:r>
    </w:p>
    <w:p w14:paraId="33204832" w14:textId="77777777" w:rsidR="0068597B" w:rsidRPr="0068597B" w:rsidRDefault="0068597B" w:rsidP="0068597B">
      <w:pPr>
        <w:spacing w:after="120"/>
        <w:jc w:val="both"/>
        <w:rPr>
          <w:rFonts w:ascii="Calibri" w:hAnsi="Calibri"/>
          <w:sz w:val="22"/>
          <w:szCs w:val="22"/>
        </w:rPr>
      </w:pPr>
      <w:r w:rsidRPr="0068597B">
        <w:rPr>
          <w:rFonts w:ascii="Calibri" w:hAnsi="Calibri"/>
          <w:sz w:val="22"/>
          <w:szCs w:val="22"/>
        </w:rPr>
        <w:t xml:space="preserve">The sad fact of class warfare is made very clear in the book of Proverbs (Prov. 14:20; 19:7).  The </w:t>
      </w:r>
      <w:proofErr w:type="gramStart"/>
      <w:r w:rsidRPr="0068597B">
        <w:rPr>
          <w:rFonts w:ascii="Calibri" w:hAnsi="Calibri"/>
          <w:sz w:val="22"/>
          <w:szCs w:val="22"/>
        </w:rPr>
        <w:t>poor are frequently despised by the rich</w:t>
      </w:r>
      <w:proofErr w:type="gramEnd"/>
      <w:r w:rsidRPr="0068597B">
        <w:rPr>
          <w:rFonts w:ascii="Calibri" w:hAnsi="Calibri"/>
          <w:sz w:val="22"/>
          <w:szCs w:val="22"/>
        </w:rPr>
        <w:t>.  God wants us to have wisdom regarding poverty and riches.</w:t>
      </w:r>
    </w:p>
    <w:p w14:paraId="0263C805" w14:textId="6D4AC5D4" w:rsidR="00E60C7D" w:rsidRPr="003E1489" w:rsidRDefault="0068597B" w:rsidP="0068597B">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68597B">
        <w:rPr>
          <w:rFonts w:ascii="Calibri" w:hAnsi="Calibri"/>
          <w:b/>
          <w:sz w:val="22"/>
          <w:szCs w:val="22"/>
        </w:rPr>
        <w:t>REASONS FOR POVERTY</w:t>
      </w:r>
    </w:p>
    <w:p w14:paraId="5573F341" w14:textId="47D779AD" w:rsidR="00E60C7D" w:rsidRPr="0068597B" w:rsidRDefault="0068597B" w:rsidP="00E60C7D">
      <w:pPr>
        <w:spacing w:after="120"/>
        <w:jc w:val="both"/>
        <w:rPr>
          <w:rFonts w:ascii="Calibri" w:hAnsi="Calibri"/>
          <w:sz w:val="22"/>
          <w:szCs w:val="22"/>
        </w:rPr>
      </w:pPr>
      <w:r w:rsidRPr="0068597B">
        <w:rPr>
          <w:rFonts w:ascii="Calibri" w:hAnsi="Calibri"/>
          <w:sz w:val="22"/>
          <w:szCs w:val="22"/>
        </w:rPr>
        <w:t xml:space="preserve">While the problem of poverty is evident and solutions for the problem are constantly suggested, the book of Proverbs speaks specifically to the reason why some are poor.  </w:t>
      </w:r>
    </w:p>
    <w:p w14:paraId="20410CA8" w14:textId="15F9794A" w:rsidR="0068597B" w:rsidRPr="0068597B" w:rsidRDefault="0068597B" w:rsidP="0068597B">
      <w:pPr>
        <w:pStyle w:val="ListParagraph"/>
        <w:numPr>
          <w:ilvl w:val="0"/>
          <w:numId w:val="1"/>
        </w:numPr>
        <w:spacing w:before="120" w:after="120"/>
        <w:ind w:left="360"/>
        <w:rPr>
          <w:rFonts w:ascii="Calibri" w:hAnsi="Calibri"/>
          <w:b/>
          <w:i/>
          <w:sz w:val="22"/>
          <w:szCs w:val="22"/>
        </w:rPr>
      </w:pPr>
      <w:r>
        <w:rPr>
          <w:rFonts w:ascii="Calibri" w:hAnsi="Calibri"/>
          <w:b/>
          <w:i/>
          <w:sz w:val="22"/>
          <w:szCs w:val="22"/>
          <w:u w:val="single"/>
        </w:rPr>
        <w:lastRenderedPageBreak/>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sidRPr="0068597B">
        <w:rPr>
          <w:rFonts w:ascii="Calibri" w:hAnsi="Calibri"/>
          <w:b/>
          <w:i/>
          <w:sz w:val="22"/>
          <w:szCs w:val="22"/>
        </w:rPr>
        <w:t xml:space="preserve">(Prov. </w:t>
      </w:r>
      <w:r>
        <w:rPr>
          <w:rFonts w:ascii="Calibri" w:hAnsi="Calibri"/>
          <w:b/>
          <w:i/>
          <w:sz w:val="22"/>
          <w:szCs w:val="22"/>
        </w:rPr>
        <w:t>6:6-11)</w:t>
      </w:r>
      <w:r w:rsidRPr="0068597B">
        <w:rPr>
          <w:rFonts w:ascii="Calibri" w:hAnsi="Calibri"/>
          <w:sz w:val="22"/>
          <w:szCs w:val="22"/>
        </w:rPr>
        <w:t xml:space="preserve"> — The average American will spend </w:t>
      </w:r>
      <w:r>
        <w:rPr>
          <w:rFonts w:ascii="Calibri" w:hAnsi="Calibri"/>
          <w:sz w:val="22"/>
          <w:szCs w:val="22"/>
          <w:u w:val="single"/>
        </w:rPr>
        <w:tab/>
      </w:r>
      <w:r>
        <w:rPr>
          <w:rFonts w:ascii="Calibri" w:hAnsi="Calibri"/>
          <w:sz w:val="22"/>
          <w:szCs w:val="22"/>
          <w:u w:val="single"/>
        </w:rPr>
        <w:tab/>
      </w:r>
      <w:r w:rsidRPr="0068597B">
        <w:rPr>
          <w:rFonts w:ascii="Calibri" w:hAnsi="Calibri"/>
          <w:sz w:val="22"/>
          <w:szCs w:val="22"/>
        </w:rPr>
        <w:t xml:space="preserve"> years of their life watching television!</w:t>
      </w:r>
    </w:p>
    <w:p w14:paraId="7A8F5515" w14:textId="3096E21B" w:rsidR="0068597B" w:rsidRPr="0068597B" w:rsidRDefault="0068597B" w:rsidP="0068597B">
      <w:pPr>
        <w:pStyle w:val="ListParagraph"/>
        <w:numPr>
          <w:ilvl w:val="0"/>
          <w:numId w:val="1"/>
        </w:numPr>
        <w:spacing w:before="120" w:after="120"/>
        <w:ind w:left="360"/>
        <w:rPr>
          <w:rFonts w:ascii="Calibri" w:hAnsi="Calibri"/>
          <w:b/>
          <w:i/>
          <w:sz w:val="22"/>
          <w:szCs w:val="22"/>
        </w:rPr>
      </w:pP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Pr>
          <w:rFonts w:ascii="Calibri" w:hAnsi="Calibri"/>
          <w:b/>
          <w:i/>
          <w:sz w:val="22"/>
          <w:szCs w:val="22"/>
        </w:rPr>
        <w:t>(Prov. 21:20; 11:24)</w:t>
      </w:r>
    </w:p>
    <w:p w14:paraId="67BFEE7A" w14:textId="6352E783" w:rsidR="0068597B" w:rsidRPr="0068597B" w:rsidRDefault="0068597B" w:rsidP="0068597B">
      <w:pPr>
        <w:pStyle w:val="ListParagraph"/>
        <w:numPr>
          <w:ilvl w:val="0"/>
          <w:numId w:val="1"/>
        </w:numPr>
        <w:spacing w:before="120" w:after="120"/>
        <w:ind w:left="360"/>
        <w:rPr>
          <w:rFonts w:ascii="Calibri" w:hAnsi="Calibri"/>
          <w:b/>
          <w:i/>
          <w:sz w:val="22"/>
          <w:szCs w:val="22"/>
        </w:rPr>
      </w:pP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sidRPr="0068597B">
        <w:rPr>
          <w:rFonts w:ascii="Calibri" w:hAnsi="Calibri"/>
          <w:b/>
          <w:i/>
          <w:sz w:val="22"/>
          <w:szCs w:val="22"/>
        </w:rPr>
        <w:t>(Prov. 23:21)</w:t>
      </w:r>
    </w:p>
    <w:p w14:paraId="492CB53B" w14:textId="17AD221D" w:rsidR="0068597B" w:rsidRPr="0077487D" w:rsidRDefault="0068597B" w:rsidP="0068597B">
      <w:pPr>
        <w:pStyle w:val="ListParagraph"/>
        <w:numPr>
          <w:ilvl w:val="0"/>
          <w:numId w:val="1"/>
        </w:numPr>
        <w:spacing w:before="120" w:after="120"/>
        <w:ind w:left="360"/>
        <w:rPr>
          <w:rFonts w:ascii="Calibri" w:hAnsi="Calibri"/>
          <w:b/>
          <w:i/>
          <w:sz w:val="22"/>
          <w:szCs w:val="22"/>
        </w:rPr>
      </w:pP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Pr>
          <w:rFonts w:ascii="Calibri" w:hAnsi="Calibri"/>
          <w:b/>
          <w:i/>
          <w:sz w:val="22"/>
          <w:szCs w:val="22"/>
        </w:rPr>
        <w:t>(Prov. 23:21)</w:t>
      </w:r>
      <w:r w:rsidRPr="0068597B">
        <w:rPr>
          <w:rFonts w:ascii="Calibri" w:hAnsi="Calibri"/>
          <w:sz w:val="22"/>
          <w:szCs w:val="22"/>
        </w:rPr>
        <w:t xml:space="preserve"> — One of the few prejudices tolerated today is the prejudice against the obese.</w:t>
      </w:r>
    </w:p>
    <w:p w14:paraId="53317C63" w14:textId="41D09314" w:rsidR="0068597B" w:rsidRPr="0068597B" w:rsidRDefault="0068597B" w:rsidP="0068597B">
      <w:pPr>
        <w:pStyle w:val="ListParagraph"/>
        <w:numPr>
          <w:ilvl w:val="0"/>
          <w:numId w:val="1"/>
        </w:numPr>
        <w:spacing w:before="120" w:after="120"/>
        <w:ind w:left="360"/>
        <w:rPr>
          <w:rFonts w:ascii="Calibri" w:hAnsi="Calibri"/>
          <w:b/>
          <w:i/>
          <w:sz w:val="22"/>
          <w:szCs w:val="22"/>
        </w:rPr>
      </w:pP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Pr>
          <w:rFonts w:ascii="Calibri" w:hAnsi="Calibri"/>
          <w:b/>
          <w:i/>
          <w:sz w:val="22"/>
          <w:szCs w:val="22"/>
        </w:rPr>
        <w:t>(Prov. 28:22)</w:t>
      </w:r>
    </w:p>
    <w:p w14:paraId="2C7DC7A5" w14:textId="1E6D5357" w:rsidR="0068597B" w:rsidRPr="0077487D" w:rsidRDefault="0068597B" w:rsidP="0068597B">
      <w:pPr>
        <w:pStyle w:val="ListParagraph"/>
        <w:numPr>
          <w:ilvl w:val="0"/>
          <w:numId w:val="1"/>
        </w:numPr>
        <w:spacing w:before="120" w:after="120"/>
        <w:ind w:left="360"/>
        <w:rPr>
          <w:rFonts w:ascii="Calibri" w:hAnsi="Calibri"/>
          <w:b/>
          <w:i/>
          <w:sz w:val="22"/>
          <w:szCs w:val="22"/>
        </w:rPr>
      </w:pP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Pr>
          <w:rFonts w:ascii="Calibri" w:hAnsi="Calibri"/>
          <w:b/>
          <w:i/>
          <w:sz w:val="22"/>
          <w:szCs w:val="22"/>
        </w:rPr>
        <w:t>(Prov. 13:18)</w:t>
      </w:r>
      <w:r w:rsidRPr="0068597B">
        <w:rPr>
          <w:rFonts w:ascii="Calibri" w:hAnsi="Calibri"/>
          <w:sz w:val="22"/>
          <w:szCs w:val="22"/>
        </w:rPr>
        <w:t xml:space="preserve"> — You cannot move up in the world without a teachable spirit!</w:t>
      </w:r>
    </w:p>
    <w:p w14:paraId="7060CB12" w14:textId="4D6981BB" w:rsidR="0068597B" w:rsidRPr="0068597B" w:rsidRDefault="0068597B" w:rsidP="0068597B">
      <w:pPr>
        <w:pStyle w:val="ListParagraph"/>
        <w:numPr>
          <w:ilvl w:val="0"/>
          <w:numId w:val="1"/>
        </w:numPr>
        <w:spacing w:before="120" w:after="120"/>
        <w:ind w:left="360"/>
        <w:rPr>
          <w:rFonts w:ascii="Calibri" w:hAnsi="Calibri"/>
          <w:b/>
          <w:i/>
          <w:sz w:val="22"/>
          <w:szCs w:val="22"/>
        </w:rPr>
      </w:pPr>
      <w:r>
        <w:rPr>
          <w:rFonts w:ascii="Calibri" w:hAnsi="Calibri"/>
          <w:b/>
          <w:i/>
          <w:sz w:val="22"/>
          <w:szCs w:val="22"/>
        </w:rPr>
        <w:t xml:space="preserve">Lack of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(Prov. 21:13; 22:16; 28:27)</w:t>
      </w:r>
    </w:p>
    <w:p w14:paraId="55D62D0E" w14:textId="756A4703" w:rsidR="00E60C7D" w:rsidRPr="00E60C7D" w:rsidRDefault="0068597B" w:rsidP="0068597B">
      <w:pPr>
        <w:pStyle w:val="ListParagraph"/>
        <w:numPr>
          <w:ilvl w:val="0"/>
          <w:numId w:val="1"/>
        </w:numPr>
        <w:spacing w:before="120" w:after="120"/>
        <w:ind w:left="360"/>
        <w:jc w:val="both"/>
        <w:rPr>
          <w:rFonts w:ascii="Calibri" w:hAnsi="Calibri"/>
          <w:b/>
          <w:i/>
          <w:sz w:val="22"/>
          <w:szCs w:val="22"/>
        </w:rPr>
      </w:pPr>
      <w:r w:rsidRPr="0068597B">
        <w:rPr>
          <w:rFonts w:ascii="Calibri" w:hAnsi="Calibri"/>
          <w:b/>
          <w:i/>
          <w:sz w:val="22"/>
          <w:szCs w:val="22"/>
        </w:rPr>
        <w:t xml:space="preserve">Lack of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(Prov. 28:19)</w:t>
      </w:r>
      <w:r w:rsidRPr="0068597B">
        <w:rPr>
          <w:rFonts w:ascii="Calibri" w:hAnsi="Calibri"/>
          <w:sz w:val="22"/>
          <w:szCs w:val="22"/>
        </w:rPr>
        <w:t xml:space="preserve"> — Five minutes with the wrong friend can lead to a lifetime of poverty.</w:t>
      </w:r>
    </w:p>
    <w:p w14:paraId="0670AB66" w14:textId="4324AE67" w:rsidR="00E60C7D" w:rsidRPr="003E1489" w:rsidRDefault="00B94070" w:rsidP="00B94070">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B94070">
        <w:rPr>
          <w:rFonts w:ascii="Calibri" w:hAnsi="Calibri"/>
          <w:b/>
          <w:sz w:val="22"/>
          <w:szCs w:val="22"/>
        </w:rPr>
        <w:t>THE TREATMENT OF THE POOR</w:t>
      </w:r>
    </w:p>
    <w:p w14:paraId="2B6C2054" w14:textId="45EF7573" w:rsidR="00E60C7D" w:rsidRDefault="00B94070" w:rsidP="00E60C7D">
      <w:pPr>
        <w:spacing w:after="120"/>
        <w:jc w:val="both"/>
        <w:rPr>
          <w:rFonts w:ascii="Calibri" w:hAnsi="Calibri"/>
          <w:sz w:val="22"/>
          <w:szCs w:val="22"/>
        </w:rPr>
      </w:pPr>
      <w:r w:rsidRPr="00B94070">
        <w:rPr>
          <w:rFonts w:ascii="Calibri" w:hAnsi="Calibri"/>
          <w:sz w:val="22"/>
          <w:szCs w:val="22"/>
        </w:rPr>
        <w:t xml:space="preserve">The </w:t>
      </w:r>
      <w:proofErr w:type="gramStart"/>
      <w:r w:rsidRPr="00B94070">
        <w:rPr>
          <w:rFonts w:ascii="Calibri" w:hAnsi="Calibri"/>
          <w:sz w:val="22"/>
          <w:szCs w:val="22"/>
        </w:rPr>
        <w:t>well-being</w:t>
      </w:r>
      <w:proofErr w:type="gramEnd"/>
      <w:r w:rsidRPr="00B94070">
        <w:rPr>
          <w:rFonts w:ascii="Calibri" w:hAnsi="Calibri"/>
          <w:sz w:val="22"/>
          <w:szCs w:val="22"/>
        </w:rPr>
        <w:t xml:space="preserve"> of the wise will be greatly impacted by their treatment of the poor.  Those who treat the poor well are promised blessings and those who treat the poor cruelly will suffer.</w:t>
      </w:r>
    </w:p>
    <w:p w14:paraId="757A6DE9" w14:textId="0C6AC089" w:rsidR="00B94070" w:rsidRPr="00B94070" w:rsidRDefault="00B94070" w:rsidP="00B94070">
      <w:pPr>
        <w:spacing w:after="120"/>
        <w:jc w:val="both"/>
        <w:rPr>
          <w:rFonts w:ascii="Calibri" w:hAnsi="Calibri"/>
          <w:b/>
          <w:i/>
          <w:sz w:val="22"/>
          <w:szCs w:val="22"/>
        </w:rPr>
      </w:pPr>
      <w:r w:rsidRPr="00B94070">
        <w:rPr>
          <w:rFonts w:ascii="Calibri" w:hAnsi="Calibri"/>
          <w:b/>
          <w:i/>
          <w:sz w:val="22"/>
          <w:szCs w:val="22"/>
        </w:rPr>
        <w:t>Proper treatment of the poor will lead to blessings.</w:t>
      </w:r>
    </w:p>
    <w:p w14:paraId="08F00458" w14:textId="29C9042D" w:rsidR="00B94070" w:rsidRPr="00B94070" w:rsidRDefault="00B94070" w:rsidP="00B94070">
      <w:pPr>
        <w:pStyle w:val="ListParagraph"/>
        <w:numPr>
          <w:ilvl w:val="0"/>
          <w:numId w:val="5"/>
        </w:numPr>
        <w:spacing w:before="120" w:after="120"/>
        <w:ind w:left="36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sidRPr="00B94070">
        <w:rPr>
          <w:rFonts w:ascii="Calibri" w:hAnsi="Calibri"/>
          <w:b/>
          <w:i/>
          <w:sz w:val="22"/>
          <w:szCs w:val="22"/>
        </w:rPr>
        <w:t>(Pro</w:t>
      </w:r>
      <w:r>
        <w:rPr>
          <w:rFonts w:ascii="Calibri" w:hAnsi="Calibri"/>
          <w:b/>
          <w:i/>
          <w:sz w:val="22"/>
          <w:szCs w:val="22"/>
        </w:rPr>
        <w:t>v. 14:21)</w:t>
      </w:r>
    </w:p>
    <w:p w14:paraId="7AE35A70" w14:textId="3D58F1E7" w:rsidR="00B94070" w:rsidRPr="00B94070" w:rsidRDefault="00B94070" w:rsidP="00B94070">
      <w:pPr>
        <w:pStyle w:val="ListParagraph"/>
        <w:numPr>
          <w:ilvl w:val="0"/>
          <w:numId w:val="5"/>
        </w:numPr>
        <w:spacing w:before="120" w:after="120"/>
        <w:ind w:left="36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God (Prov. 14:31)</w:t>
      </w:r>
    </w:p>
    <w:p w14:paraId="7F117CE9" w14:textId="276F6120" w:rsidR="00B94070" w:rsidRPr="00B94070" w:rsidRDefault="00B94070" w:rsidP="00B94070">
      <w:pPr>
        <w:pStyle w:val="ListParagraph"/>
        <w:numPr>
          <w:ilvl w:val="0"/>
          <w:numId w:val="5"/>
        </w:numPr>
        <w:spacing w:before="120" w:after="120"/>
        <w:ind w:left="360"/>
        <w:jc w:val="both"/>
        <w:rPr>
          <w:rFonts w:ascii="Calibri" w:hAnsi="Calibri"/>
          <w:b/>
          <w:i/>
          <w:sz w:val="22"/>
          <w:szCs w:val="22"/>
        </w:rPr>
      </w:pPr>
      <w:r w:rsidRPr="00B94070">
        <w:rPr>
          <w:rFonts w:ascii="Calibri" w:hAnsi="Calibri"/>
          <w:b/>
          <w:i/>
          <w:sz w:val="22"/>
          <w:szCs w:val="22"/>
        </w:rPr>
        <w:t xml:space="preserve">Assurance of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t xml:space="preserve">          </w:t>
      </w:r>
      <w:r>
        <w:rPr>
          <w:rFonts w:ascii="Calibri" w:hAnsi="Calibri"/>
          <w:b/>
          <w:i/>
          <w:sz w:val="22"/>
          <w:szCs w:val="22"/>
        </w:rPr>
        <w:t xml:space="preserve"> (Prov. 19:17; 22:9; 28:27)</w:t>
      </w:r>
    </w:p>
    <w:p w14:paraId="5CF1EB28" w14:textId="7F8BFE9C" w:rsidR="00B94070" w:rsidRPr="00B94070" w:rsidRDefault="00B94070" w:rsidP="00B94070">
      <w:pPr>
        <w:pStyle w:val="ListParagraph"/>
        <w:numPr>
          <w:ilvl w:val="0"/>
          <w:numId w:val="5"/>
        </w:numPr>
        <w:spacing w:before="120" w:after="120"/>
        <w:ind w:left="360"/>
        <w:jc w:val="both"/>
        <w:rPr>
          <w:rFonts w:ascii="Calibri" w:hAnsi="Calibri"/>
          <w:b/>
          <w:i/>
          <w:sz w:val="22"/>
          <w:szCs w:val="22"/>
        </w:rPr>
      </w:pPr>
      <w:r w:rsidRPr="00B94070">
        <w:rPr>
          <w:rFonts w:ascii="Calibri" w:hAnsi="Calibri"/>
          <w:b/>
          <w:i/>
          <w:sz w:val="22"/>
          <w:szCs w:val="22"/>
        </w:rPr>
        <w:t xml:space="preserve">Increased opportunity for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t xml:space="preserve">    </w:t>
      </w:r>
      <w:r>
        <w:rPr>
          <w:rFonts w:ascii="Calibri" w:hAnsi="Calibri"/>
          <w:b/>
          <w:i/>
          <w:sz w:val="22"/>
          <w:szCs w:val="22"/>
        </w:rPr>
        <w:t xml:space="preserve"> (Prov. 29:14)</w:t>
      </w:r>
    </w:p>
    <w:p w14:paraId="47D748C1" w14:textId="05DA5F7E" w:rsidR="00B94070" w:rsidRPr="00B94070" w:rsidRDefault="00B94070" w:rsidP="00B94070">
      <w:pPr>
        <w:spacing w:after="120"/>
        <w:jc w:val="both"/>
        <w:rPr>
          <w:rFonts w:ascii="Calibri" w:hAnsi="Calibri"/>
          <w:b/>
          <w:i/>
          <w:sz w:val="22"/>
          <w:szCs w:val="22"/>
        </w:rPr>
      </w:pPr>
      <w:r w:rsidRPr="00B94070">
        <w:rPr>
          <w:rFonts w:ascii="Calibri" w:hAnsi="Calibri"/>
          <w:b/>
          <w:i/>
          <w:sz w:val="22"/>
          <w:szCs w:val="22"/>
        </w:rPr>
        <w:t>Improper treatment of the poor will lead to sorrow.</w:t>
      </w:r>
    </w:p>
    <w:p w14:paraId="290EEB2F" w14:textId="1448551F" w:rsidR="00B94070" w:rsidRPr="00B94070" w:rsidRDefault="00B94070" w:rsidP="00B94070">
      <w:pPr>
        <w:pStyle w:val="ListParagraph"/>
        <w:numPr>
          <w:ilvl w:val="0"/>
          <w:numId w:val="25"/>
        </w:numPr>
        <w:spacing w:before="120" w:after="120"/>
        <w:ind w:left="360"/>
        <w:jc w:val="both"/>
        <w:rPr>
          <w:rFonts w:ascii="Calibri" w:hAnsi="Calibri"/>
          <w:b/>
          <w:i/>
          <w:sz w:val="22"/>
          <w:szCs w:val="22"/>
        </w:rPr>
      </w:pPr>
      <w:r w:rsidRPr="00B94070">
        <w:rPr>
          <w:rFonts w:ascii="Calibri" w:hAnsi="Calibri"/>
          <w:b/>
          <w:i/>
          <w:sz w:val="22"/>
          <w:szCs w:val="22"/>
        </w:rPr>
        <w:t xml:space="preserve">Improper treatment of the poor is a </w:t>
      </w:r>
      <w:r>
        <w:rPr>
          <w:rFonts w:ascii="Calibri" w:hAnsi="Calibri"/>
          <w:b/>
          <w:i/>
          <w:sz w:val="22"/>
          <w:szCs w:val="22"/>
          <w:u w:val="single"/>
        </w:rPr>
        <w:tab/>
        <w:t xml:space="preserve">       </w:t>
      </w:r>
      <w:r>
        <w:rPr>
          <w:rFonts w:ascii="Calibri" w:hAnsi="Calibri"/>
          <w:b/>
          <w:i/>
          <w:sz w:val="22"/>
          <w:szCs w:val="22"/>
        </w:rPr>
        <w:t xml:space="preserve"> (Prov. 14:31; 17:5).</w:t>
      </w:r>
    </w:p>
    <w:p w14:paraId="3C612019" w14:textId="45A11056" w:rsidR="00B94070" w:rsidRPr="00B94070" w:rsidRDefault="00B94070" w:rsidP="00B94070">
      <w:pPr>
        <w:pStyle w:val="ListParagraph"/>
        <w:numPr>
          <w:ilvl w:val="0"/>
          <w:numId w:val="25"/>
        </w:numPr>
        <w:spacing w:before="120" w:after="120"/>
        <w:ind w:left="360"/>
        <w:jc w:val="both"/>
        <w:rPr>
          <w:rFonts w:ascii="Calibri" w:hAnsi="Calibri"/>
          <w:b/>
          <w:i/>
          <w:sz w:val="22"/>
          <w:szCs w:val="22"/>
        </w:rPr>
      </w:pPr>
      <w:r w:rsidRPr="00B94070">
        <w:rPr>
          <w:rFonts w:ascii="Calibri" w:hAnsi="Calibri"/>
          <w:b/>
          <w:i/>
          <w:sz w:val="22"/>
          <w:szCs w:val="22"/>
        </w:rPr>
        <w:t xml:space="preserve">Improper treatment of the poor brings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B94070">
        <w:rPr>
          <w:rFonts w:ascii="Calibri" w:hAnsi="Calibri"/>
          <w:b/>
          <w:i/>
          <w:sz w:val="22"/>
          <w:szCs w:val="22"/>
        </w:rPr>
        <w:t xml:space="preserve"> (Prov. 21:13; 22:16).</w:t>
      </w:r>
    </w:p>
    <w:p w14:paraId="7519377F" w14:textId="7EABF0AA" w:rsidR="00B94070" w:rsidRPr="00B94070" w:rsidRDefault="00B94070" w:rsidP="00B94070">
      <w:pPr>
        <w:pStyle w:val="ListParagraph"/>
        <w:numPr>
          <w:ilvl w:val="0"/>
          <w:numId w:val="25"/>
        </w:numPr>
        <w:spacing w:before="120" w:after="120"/>
        <w:ind w:left="360"/>
        <w:jc w:val="both"/>
        <w:rPr>
          <w:rFonts w:ascii="Calibri" w:hAnsi="Calibri"/>
          <w:b/>
          <w:i/>
          <w:sz w:val="22"/>
          <w:szCs w:val="22"/>
        </w:rPr>
      </w:pPr>
      <w:r w:rsidRPr="00B94070">
        <w:rPr>
          <w:rFonts w:ascii="Calibri" w:hAnsi="Calibri"/>
          <w:b/>
          <w:i/>
          <w:sz w:val="22"/>
          <w:szCs w:val="22"/>
        </w:rPr>
        <w:t>Improper treat</w:t>
      </w:r>
      <w:r>
        <w:rPr>
          <w:rFonts w:ascii="Calibri" w:hAnsi="Calibri"/>
          <w:b/>
          <w:i/>
          <w:sz w:val="22"/>
          <w:szCs w:val="22"/>
        </w:rPr>
        <w:t xml:space="preserve">ment of the poor brings loss of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B94070">
        <w:rPr>
          <w:rFonts w:ascii="Calibri" w:hAnsi="Calibri"/>
          <w:b/>
          <w:i/>
          <w:sz w:val="22"/>
          <w:szCs w:val="22"/>
        </w:rPr>
        <w:t xml:space="preserve"> (Prov. 28:15).</w:t>
      </w:r>
    </w:p>
    <w:p w14:paraId="3FD1322E" w14:textId="77777777" w:rsidR="00B94070" w:rsidRPr="00B94070" w:rsidRDefault="00B94070" w:rsidP="00B94070">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B94070">
        <w:rPr>
          <w:rFonts w:ascii="Calibri" w:hAnsi="Calibri"/>
          <w:b/>
          <w:sz w:val="22"/>
          <w:szCs w:val="22"/>
        </w:rPr>
        <w:t>THE TRUTHS ABOUT POVERTY</w:t>
      </w:r>
    </w:p>
    <w:p w14:paraId="3C69C6D9" w14:textId="051B7627" w:rsidR="00B94070" w:rsidRPr="00B94070" w:rsidRDefault="00B94070" w:rsidP="00D93A7B">
      <w:pPr>
        <w:pStyle w:val="ListParagraph"/>
        <w:numPr>
          <w:ilvl w:val="0"/>
          <w:numId w:val="27"/>
        </w:numPr>
        <w:spacing w:before="120" w:after="120"/>
        <w:ind w:left="360"/>
        <w:jc w:val="both"/>
        <w:rPr>
          <w:rFonts w:ascii="Calibri" w:hAnsi="Calibri"/>
          <w:b/>
          <w:i/>
          <w:sz w:val="22"/>
          <w:szCs w:val="22"/>
        </w:rPr>
      </w:pPr>
      <w:bookmarkStart w:id="0" w:name="_GoBack"/>
      <w:bookmarkEnd w:id="0"/>
      <w:r w:rsidRPr="00B94070">
        <w:rPr>
          <w:rFonts w:ascii="Calibri" w:hAnsi="Calibri"/>
          <w:b/>
          <w:i/>
          <w:sz w:val="22"/>
          <w:szCs w:val="22"/>
        </w:rPr>
        <w:t xml:space="preserve">Poverty may cause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B94070">
        <w:rPr>
          <w:rFonts w:ascii="Calibri" w:hAnsi="Calibri"/>
          <w:b/>
          <w:i/>
          <w:sz w:val="22"/>
          <w:szCs w:val="22"/>
        </w:rPr>
        <w:t xml:space="preserve"> (Prov. 10:14).</w:t>
      </w:r>
    </w:p>
    <w:p w14:paraId="40FE59A2" w14:textId="1DECFBB4" w:rsidR="00B94070" w:rsidRPr="00B94070" w:rsidRDefault="00B94070" w:rsidP="00D93A7B">
      <w:pPr>
        <w:pStyle w:val="ListParagraph"/>
        <w:numPr>
          <w:ilvl w:val="0"/>
          <w:numId w:val="27"/>
        </w:numPr>
        <w:spacing w:before="120" w:after="120"/>
        <w:ind w:left="360"/>
        <w:jc w:val="both"/>
        <w:rPr>
          <w:rFonts w:ascii="Calibri" w:hAnsi="Calibri"/>
          <w:b/>
          <w:i/>
          <w:sz w:val="22"/>
          <w:szCs w:val="22"/>
        </w:rPr>
      </w:pPr>
      <w:r w:rsidRPr="00B94070">
        <w:rPr>
          <w:rFonts w:ascii="Calibri" w:hAnsi="Calibri"/>
          <w:b/>
          <w:i/>
          <w:sz w:val="22"/>
          <w:szCs w:val="22"/>
        </w:rPr>
        <w:t>Poverty may cause</w:t>
      </w:r>
      <w:r w:rsidRPr="00B94070">
        <w:rPr>
          <w:rFonts w:ascii="Calibri" w:hAnsi="Calibri"/>
          <w:b/>
          <w:i/>
          <w:sz w:val="22"/>
          <w:szCs w:val="22"/>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B94070">
        <w:rPr>
          <w:rFonts w:ascii="Calibri" w:hAnsi="Calibri"/>
          <w:b/>
          <w:i/>
          <w:sz w:val="22"/>
          <w:szCs w:val="22"/>
        </w:rPr>
        <w:t xml:space="preserve"> </w:t>
      </w:r>
      <w:r w:rsidRPr="00B94070">
        <w:rPr>
          <w:rFonts w:ascii="Calibri" w:hAnsi="Calibri"/>
          <w:b/>
          <w:i/>
          <w:sz w:val="22"/>
          <w:szCs w:val="22"/>
        </w:rPr>
        <w:t>(Prov. 18:23).</w:t>
      </w:r>
    </w:p>
    <w:p w14:paraId="78C17DC8" w14:textId="17401126" w:rsidR="00B94070" w:rsidRPr="00B94070" w:rsidRDefault="00B94070" w:rsidP="00D93A7B">
      <w:pPr>
        <w:pStyle w:val="ListParagraph"/>
        <w:numPr>
          <w:ilvl w:val="0"/>
          <w:numId w:val="27"/>
        </w:numPr>
        <w:spacing w:before="120" w:after="120"/>
        <w:ind w:left="360"/>
        <w:jc w:val="both"/>
        <w:rPr>
          <w:rFonts w:ascii="Calibri" w:hAnsi="Calibri"/>
          <w:b/>
          <w:i/>
          <w:sz w:val="22"/>
          <w:szCs w:val="22"/>
        </w:rPr>
      </w:pPr>
      <w:r w:rsidRPr="00B94070">
        <w:rPr>
          <w:rFonts w:ascii="Calibri" w:hAnsi="Calibri"/>
          <w:b/>
          <w:i/>
          <w:sz w:val="22"/>
          <w:szCs w:val="22"/>
        </w:rPr>
        <w:t>Poverty may cause</w:t>
      </w:r>
      <w:r w:rsidRPr="00B94070">
        <w:rPr>
          <w:rFonts w:ascii="Calibri" w:hAnsi="Calibri"/>
          <w:b/>
          <w:i/>
          <w:sz w:val="22"/>
          <w:szCs w:val="22"/>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B94070">
        <w:rPr>
          <w:rFonts w:ascii="Calibri" w:hAnsi="Calibri"/>
          <w:b/>
          <w:i/>
          <w:sz w:val="22"/>
          <w:szCs w:val="22"/>
        </w:rPr>
        <w:t xml:space="preserve"> </w:t>
      </w:r>
      <w:r w:rsidRPr="00B94070">
        <w:rPr>
          <w:rFonts w:ascii="Calibri" w:hAnsi="Calibri"/>
          <w:b/>
          <w:i/>
          <w:sz w:val="22"/>
          <w:szCs w:val="22"/>
        </w:rPr>
        <w:t>(Prov. 22:7).</w:t>
      </w:r>
    </w:p>
    <w:p w14:paraId="32034B02" w14:textId="69F1D691" w:rsidR="00B94070" w:rsidRPr="00B94070" w:rsidRDefault="00B94070" w:rsidP="00D93A7B">
      <w:pPr>
        <w:pStyle w:val="ListParagraph"/>
        <w:numPr>
          <w:ilvl w:val="0"/>
          <w:numId w:val="27"/>
        </w:numPr>
        <w:spacing w:before="120" w:after="120"/>
        <w:ind w:left="360"/>
        <w:jc w:val="both"/>
        <w:rPr>
          <w:rFonts w:ascii="Calibri" w:hAnsi="Calibri"/>
          <w:b/>
          <w:i/>
          <w:sz w:val="22"/>
          <w:szCs w:val="22"/>
        </w:rPr>
      </w:pPr>
      <w:r w:rsidRPr="00B94070">
        <w:rPr>
          <w:rFonts w:ascii="Calibri" w:hAnsi="Calibri"/>
          <w:b/>
          <w:i/>
          <w:sz w:val="22"/>
          <w:szCs w:val="22"/>
        </w:rPr>
        <w:t>Poverty may tempt one to</w:t>
      </w:r>
      <w:r w:rsidRPr="00B94070">
        <w:rPr>
          <w:rFonts w:ascii="Calibri" w:hAnsi="Calibri"/>
          <w:b/>
          <w:i/>
          <w:sz w:val="22"/>
          <w:szCs w:val="22"/>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B94070">
        <w:rPr>
          <w:rFonts w:ascii="Calibri" w:hAnsi="Calibri"/>
          <w:b/>
          <w:i/>
          <w:sz w:val="22"/>
          <w:szCs w:val="22"/>
        </w:rPr>
        <w:t xml:space="preserve"> </w:t>
      </w:r>
      <w:r w:rsidRPr="00B94070">
        <w:rPr>
          <w:rFonts w:ascii="Calibri" w:hAnsi="Calibri"/>
          <w:b/>
          <w:i/>
          <w:sz w:val="22"/>
          <w:szCs w:val="22"/>
        </w:rPr>
        <w:t>(Prov. 30:8-9).</w:t>
      </w:r>
    </w:p>
    <w:p w14:paraId="43614E30" w14:textId="7E534EEE" w:rsidR="00B94070" w:rsidRPr="00B94070" w:rsidRDefault="00B94070" w:rsidP="00D93A7B">
      <w:pPr>
        <w:pStyle w:val="ListParagraph"/>
        <w:numPr>
          <w:ilvl w:val="0"/>
          <w:numId w:val="27"/>
        </w:numPr>
        <w:spacing w:before="120" w:after="120"/>
        <w:ind w:left="360"/>
        <w:jc w:val="both"/>
        <w:rPr>
          <w:rFonts w:ascii="Calibri" w:hAnsi="Calibri"/>
          <w:b/>
          <w:i/>
          <w:sz w:val="22"/>
          <w:szCs w:val="22"/>
        </w:rPr>
      </w:pPr>
      <w:r w:rsidRPr="00B94070">
        <w:rPr>
          <w:rFonts w:ascii="Calibri" w:hAnsi="Calibri"/>
          <w:b/>
          <w:i/>
          <w:sz w:val="22"/>
          <w:szCs w:val="22"/>
        </w:rPr>
        <w:t>Poverty is better than</w:t>
      </w:r>
      <w:r w:rsidRPr="00B94070">
        <w:rPr>
          <w:rFonts w:ascii="Calibri" w:hAnsi="Calibri"/>
          <w:b/>
          <w:i/>
          <w:sz w:val="22"/>
          <w:szCs w:val="22"/>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B94070">
        <w:rPr>
          <w:rFonts w:ascii="Calibri" w:hAnsi="Calibri"/>
          <w:b/>
          <w:i/>
          <w:sz w:val="22"/>
          <w:szCs w:val="22"/>
        </w:rPr>
        <w:t xml:space="preserve"> </w:t>
      </w:r>
      <w:r w:rsidRPr="00B94070">
        <w:rPr>
          <w:rFonts w:ascii="Calibri" w:hAnsi="Calibri"/>
          <w:b/>
          <w:i/>
          <w:sz w:val="22"/>
          <w:szCs w:val="22"/>
        </w:rPr>
        <w:t>(Prov. 19:22).</w:t>
      </w:r>
    </w:p>
    <w:p w14:paraId="070165B3" w14:textId="15EED871" w:rsidR="00B94070" w:rsidRPr="00B94070" w:rsidRDefault="00B94070" w:rsidP="00D93A7B">
      <w:pPr>
        <w:pStyle w:val="ListParagraph"/>
        <w:numPr>
          <w:ilvl w:val="0"/>
          <w:numId w:val="27"/>
        </w:numPr>
        <w:spacing w:before="120" w:after="120"/>
        <w:ind w:left="360"/>
        <w:jc w:val="both"/>
        <w:rPr>
          <w:rFonts w:ascii="Calibri" w:hAnsi="Calibri"/>
          <w:b/>
          <w:i/>
          <w:sz w:val="22"/>
          <w:szCs w:val="22"/>
        </w:rPr>
      </w:pPr>
      <w:r w:rsidRPr="00B94070">
        <w:rPr>
          <w:rFonts w:ascii="Calibri" w:hAnsi="Calibri"/>
          <w:b/>
          <w:i/>
          <w:sz w:val="22"/>
          <w:szCs w:val="22"/>
        </w:rPr>
        <w:t>Poverty is better than</w:t>
      </w:r>
      <w:r w:rsidRPr="00B94070">
        <w:rPr>
          <w:rFonts w:ascii="Calibri" w:hAnsi="Calibri"/>
          <w:b/>
          <w:i/>
          <w:sz w:val="22"/>
          <w:szCs w:val="22"/>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B94070">
        <w:rPr>
          <w:rFonts w:ascii="Calibri" w:hAnsi="Calibri"/>
          <w:b/>
          <w:i/>
          <w:sz w:val="22"/>
          <w:szCs w:val="22"/>
        </w:rPr>
        <w:t xml:space="preserve"> </w:t>
      </w:r>
      <w:r w:rsidRPr="00B94070">
        <w:rPr>
          <w:rFonts w:ascii="Calibri" w:hAnsi="Calibri"/>
          <w:b/>
          <w:i/>
          <w:sz w:val="22"/>
          <w:szCs w:val="22"/>
        </w:rPr>
        <w:t>(Prov. 28:6).</w:t>
      </w:r>
    </w:p>
    <w:sectPr w:rsidR="00B94070" w:rsidRPr="00B94070" w:rsidSect="009E35D4">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E5DFF" w14:textId="77777777" w:rsidR="00E60C7D" w:rsidRDefault="00E60C7D" w:rsidP="00E60C7D">
      <w:r>
        <w:separator/>
      </w:r>
    </w:p>
  </w:endnote>
  <w:endnote w:type="continuationSeparator" w:id="0">
    <w:p w14:paraId="39022C3D" w14:textId="77777777" w:rsidR="00E60C7D" w:rsidRDefault="00E60C7D" w:rsidP="00E6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7EBE0" w14:textId="77777777" w:rsidR="00E60C7D" w:rsidRDefault="00E60C7D" w:rsidP="00E60C7D">
      <w:r>
        <w:separator/>
      </w:r>
    </w:p>
  </w:footnote>
  <w:footnote w:type="continuationSeparator" w:id="0">
    <w:p w14:paraId="53E8BC63" w14:textId="77777777" w:rsidR="00E60C7D" w:rsidRDefault="00E60C7D" w:rsidP="00E60C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4BA04A3"/>
    <w:multiLevelType w:val="hybridMultilevel"/>
    <w:tmpl w:val="9E52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0A42"/>
    <w:multiLevelType w:val="hybridMultilevel"/>
    <w:tmpl w:val="7A36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1ADE7D0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258D5838"/>
    <w:multiLevelType w:val="hybridMultilevel"/>
    <w:tmpl w:val="FE886A00"/>
    <w:lvl w:ilvl="0" w:tplc="0409000F">
      <w:start w:val="1"/>
      <w:numFmt w:val="decimal"/>
      <w:lvlText w:val="%1."/>
      <w:lvlJc w:val="left"/>
      <w:pPr>
        <w:ind w:left="187" w:hanging="360"/>
      </w:pPr>
    </w:lvl>
    <w:lvl w:ilvl="1" w:tplc="04090019">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6">
    <w:nsid w:val="26152DFF"/>
    <w:multiLevelType w:val="hybridMultilevel"/>
    <w:tmpl w:val="8CC2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31640EDC"/>
    <w:multiLevelType w:val="hybridMultilevel"/>
    <w:tmpl w:val="99967E04"/>
    <w:lvl w:ilvl="0" w:tplc="EC007110">
      <w:start w:val="1"/>
      <w:numFmt w:val="decimal"/>
      <w:lvlText w:val="%1."/>
      <w:lvlJc w:val="left"/>
      <w:pPr>
        <w:ind w:left="720" w:hanging="360"/>
      </w:pPr>
      <w:rPr>
        <w:rFonts w:ascii="Century Schoolbook" w:eastAsiaTheme="minorHAnsi" w:hAnsi="Century Schoolbook"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46C12BC1"/>
    <w:multiLevelType w:val="hybridMultilevel"/>
    <w:tmpl w:val="FE886A00"/>
    <w:lvl w:ilvl="0" w:tplc="0409000F">
      <w:start w:val="1"/>
      <w:numFmt w:val="decimal"/>
      <w:lvlText w:val="%1."/>
      <w:lvlJc w:val="left"/>
      <w:pPr>
        <w:ind w:left="187" w:hanging="360"/>
      </w:pPr>
    </w:lvl>
    <w:lvl w:ilvl="1" w:tplc="04090019">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11">
    <w:nsid w:val="486C24F2"/>
    <w:multiLevelType w:val="hybridMultilevel"/>
    <w:tmpl w:val="D07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7D0DBF"/>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53C62C36"/>
    <w:multiLevelType w:val="hybridMultilevel"/>
    <w:tmpl w:val="D5B076A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00577"/>
    <w:multiLevelType w:val="hybridMultilevel"/>
    <w:tmpl w:val="0098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7736A"/>
    <w:multiLevelType w:val="hybridMultilevel"/>
    <w:tmpl w:val="8E56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E674C"/>
    <w:multiLevelType w:val="hybridMultilevel"/>
    <w:tmpl w:val="5984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6B03"/>
    <w:multiLevelType w:val="hybridMultilevel"/>
    <w:tmpl w:val="1AC6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10AA4"/>
    <w:multiLevelType w:val="hybridMultilevel"/>
    <w:tmpl w:val="DEF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25D81"/>
    <w:multiLevelType w:val="hybridMultilevel"/>
    <w:tmpl w:val="BD8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009F1"/>
    <w:multiLevelType w:val="hybridMultilevel"/>
    <w:tmpl w:val="6418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606F09"/>
    <w:multiLevelType w:val="hybridMultilevel"/>
    <w:tmpl w:val="9D542E9E"/>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94211"/>
    <w:multiLevelType w:val="hybridMultilevel"/>
    <w:tmpl w:val="FE886A00"/>
    <w:lvl w:ilvl="0" w:tplc="0409000F">
      <w:start w:val="1"/>
      <w:numFmt w:val="decimal"/>
      <w:lvlText w:val="%1."/>
      <w:lvlJc w:val="left"/>
      <w:pPr>
        <w:ind w:left="54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5">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nsid w:val="7BB04FBE"/>
    <w:multiLevelType w:val="hybridMultilevel"/>
    <w:tmpl w:val="FE886A00"/>
    <w:lvl w:ilvl="0" w:tplc="0409000F">
      <w:start w:val="1"/>
      <w:numFmt w:val="decimal"/>
      <w:lvlText w:val="%1."/>
      <w:lvlJc w:val="left"/>
      <w:pPr>
        <w:ind w:left="187" w:hanging="360"/>
      </w:pPr>
    </w:lvl>
    <w:lvl w:ilvl="1" w:tplc="04090019">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num w:numId="1">
    <w:abstractNumId w:val="25"/>
  </w:num>
  <w:num w:numId="2">
    <w:abstractNumId w:val="23"/>
  </w:num>
  <w:num w:numId="3">
    <w:abstractNumId w:val="22"/>
  </w:num>
  <w:num w:numId="4">
    <w:abstractNumId w:val="7"/>
  </w:num>
  <w:num w:numId="5">
    <w:abstractNumId w:val="26"/>
  </w:num>
  <w:num w:numId="6">
    <w:abstractNumId w:val="3"/>
  </w:num>
  <w:num w:numId="7">
    <w:abstractNumId w:val="12"/>
  </w:num>
  <w:num w:numId="8">
    <w:abstractNumId w:val="9"/>
  </w:num>
  <w:num w:numId="9">
    <w:abstractNumId w:val="15"/>
  </w:num>
  <w:num w:numId="10">
    <w:abstractNumId w:val="21"/>
  </w:num>
  <w:num w:numId="11">
    <w:abstractNumId w:val="1"/>
  </w:num>
  <w:num w:numId="12">
    <w:abstractNumId w:val="6"/>
  </w:num>
  <w:num w:numId="13">
    <w:abstractNumId w:val="24"/>
  </w:num>
  <w:num w:numId="14">
    <w:abstractNumId w:val="13"/>
  </w:num>
  <w:num w:numId="15">
    <w:abstractNumId w:val="4"/>
  </w:num>
  <w:num w:numId="16">
    <w:abstractNumId w:val="19"/>
  </w:num>
  <w:num w:numId="17">
    <w:abstractNumId w:val="0"/>
  </w:num>
  <w:num w:numId="18">
    <w:abstractNumId w:val="20"/>
  </w:num>
  <w:num w:numId="19">
    <w:abstractNumId w:val="18"/>
  </w:num>
  <w:num w:numId="20">
    <w:abstractNumId w:val="14"/>
  </w:num>
  <w:num w:numId="21">
    <w:abstractNumId w:val="8"/>
  </w:num>
  <w:num w:numId="22">
    <w:abstractNumId w:val="16"/>
  </w:num>
  <w:num w:numId="23">
    <w:abstractNumId w:val="17"/>
  </w:num>
  <w:num w:numId="24">
    <w:abstractNumId w:val="11"/>
  </w:num>
  <w:num w:numId="25">
    <w:abstractNumId w:val="5"/>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211857"/>
    <w:rsid w:val="00270129"/>
    <w:rsid w:val="002C22D8"/>
    <w:rsid w:val="003E1489"/>
    <w:rsid w:val="00486502"/>
    <w:rsid w:val="004F48A2"/>
    <w:rsid w:val="00501B8F"/>
    <w:rsid w:val="00651AC4"/>
    <w:rsid w:val="0068597B"/>
    <w:rsid w:val="006B17E4"/>
    <w:rsid w:val="006E7147"/>
    <w:rsid w:val="007472B5"/>
    <w:rsid w:val="0077487D"/>
    <w:rsid w:val="00901A4D"/>
    <w:rsid w:val="00942B7B"/>
    <w:rsid w:val="00961590"/>
    <w:rsid w:val="009A181B"/>
    <w:rsid w:val="009E35D4"/>
    <w:rsid w:val="00A40A56"/>
    <w:rsid w:val="00B170C2"/>
    <w:rsid w:val="00B84C33"/>
    <w:rsid w:val="00B94070"/>
    <w:rsid w:val="00BC0816"/>
    <w:rsid w:val="00C1647F"/>
    <w:rsid w:val="00C779E3"/>
    <w:rsid w:val="00D0782C"/>
    <w:rsid w:val="00D2365C"/>
    <w:rsid w:val="00D93A7B"/>
    <w:rsid w:val="00DF5572"/>
    <w:rsid w:val="00E056B2"/>
    <w:rsid w:val="00E260DB"/>
    <w:rsid w:val="00E60C7D"/>
    <w:rsid w:val="00E76E06"/>
    <w:rsid w:val="00E9784B"/>
    <w:rsid w:val="00EA6F67"/>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 w:type="character" w:styleId="Hyperlink">
    <w:name w:val="Hyperlink"/>
    <w:basedOn w:val="DefaultParagraphFont"/>
    <w:uiPriority w:val="99"/>
    <w:unhideWhenUsed/>
    <w:rsid w:val="00E60C7D"/>
    <w:rPr>
      <w:color w:val="0000FF" w:themeColor="hyperlink"/>
      <w:u w:val="single"/>
    </w:rPr>
  </w:style>
  <w:style w:type="paragraph" w:styleId="FootnoteText">
    <w:name w:val="footnote text"/>
    <w:basedOn w:val="Normal"/>
    <w:link w:val="FootnoteTextChar"/>
    <w:uiPriority w:val="99"/>
    <w:unhideWhenUsed/>
    <w:rsid w:val="00E60C7D"/>
  </w:style>
  <w:style w:type="character" w:customStyle="1" w:styleId="FootnoteTextChar">
    <w:name w:val="Footnote Text Char"/>
    <w:basedOn w:val="DefaultParagraphFont"/>
    <w:link w:val="FootnoteText"/>
    <w:uiPriority w:val="99"/>
    <w:rsid w:val="00E60C7D"/>
  </w:style>
  <w:style w:type="character" w:styleId="FootnoteReference">
    <w:name w:val="footnote reference"/>
    <w:basedOn w:val="DefaultParagraphFont"/>
    <w:uiPriority w:val="99"/>
    <w:unhideWhenUsed/>
    <w:rsid w:val="00E60C7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 w:type="character" w:styleId="Hyperlink">
    <w:name w:val="Hyperlink"/>
    <w:basedOn w:val="DefaultParagraphFont"/>
    <w:uiPriority w:val="99"/>
    <w:unhideWhenUsed/>
    <w:rsid w:val="00E60C7D"/>
    <w:rPr>
      <w:color w:val="0000FF" w:themeColor="hyperlink"/>
      <w:u w:val="single"/>
    </w:rPr>
  </w:style>
  <w:style w:type="paragraph" w:styleId="FootnoteText">
    <w:name w:val="footnote text"/>
    <w:basedOn w:val="Normal"/>
    <w:link w:val="FootnoteTextChar"/>
    <w:uiPriority w:val="99"/>
    <w:unhideWhenUsed/>
    <w:rsid w:val="00E60C7D"/>
  </w:style>
  <w:style w:type="character" w:customStyle="1" w:styleId="FootnoteTextChar">
    <w:name w:val="Footnote Text Char"/>
    <w:basedOn w:val="DefaultParagraphFont"/>
    <w:link w:val="FootnoteText"/>
    <w:uiPriority w:val="99"/>
    <w:rsid w:val="00E60C7D"/>
  </w:style>
  <w:style w:type="character" w:styleId="FootnoteReference">
    <w:name w:val="footnote reference"/>
    <w:basedOn w:val="DefaultParagraphFont"/>
    <w:uiPriority w:val="99"/>
    <w:unhideWhenUsed/>
    <w:rsid w:val="00E60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447</Words>
  <Characters>2550</Characters>
  <Application>Microsoft Macintosh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7</cp:revision>
  <cp:lastPrinted>2014-01-19T03:36:00Z</cp:lastPrinted>
  <dcterms:created xsi:type="dcterms:W3CDTF">2014-01-19T03:36:00Z</dcterms:created>
  <dcterms:modified xsi:type="dcterms:W3CDTF">2014-01-25T04:06:00Z</dcterms:modified>
</cp:coreProperties>
</file>