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930DB" w14:textId="77777777" w:rsidR="00E60C7D" w:rsidRPr="003E1489" w:rsidRDefault="00E60C7D" w:rsidP="00E60C7D">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78ED5BDB" wp14:editId="44E9CDF4">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57B44522" w14:textId="77777777" w:rsidR="00E60C7D" w:rsidRPr="00211857" w:rsidRDefault="00E60C7D" w:rsidP="00E60C7D">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Pr>
          <w:rFonts w:ascii="Calibri" w:hAnsi="Calibri"/>
          <w:b/>
          <w:sz w:val="22"/>
          <w:szCs w:val="22"/>
        </w:rPr>
        <w:t>8</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Pr>
          <w:rFonts w:ascii="Calibri" w:hAnsi="Calibri"/>
          <w:sz w:val="22"/>
          <w:szCs w:val="22"/>
        </w:rPr>
        <w:t>I Wish I Were A Rich Man</w:t>
      </w:r>
      <w:r w:rsidRPr="00211857">
        <w:rPr>
          <w:rFonts w:ascii="Calibri" w:hAnsi="Calibri"/>
          <w:sz w:val="22"/>
          <w:szCs w:val="22"/>
        </w:rPr>
        <w:t>”</w:t>
      </w:r>
      <w:r w:rsidRPr="00211857">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Pr>
          <w:rFonts w:ascii="Calibri" w:hAnsi="Calibri"/>
          <w:sz w:val="22"/>
          <w:szCs w:val="22"/>
          <w:u w:val="single"/>
        </w:rPr>
        <w:tab/>
      </w:r>
    </w:p>
    <w:p w14:paraId="39CD18C5" w14:textId="77777777" w:rsidR="00E60C7D" w:rsidRPr="00F378F6" w:rsidRDefault="00E60C7D" w:rsidP="00E60C7D">
      <w:pPr>
        <w:tabs>
          <w:tab w:val="left" w:pos="1260"/>
        </w:tabs>
        <w:ind w:left="1260" w:hanging="1260"/>
        <w:jc w:val="both"/>
        <w:rPr>
          <w:rFonts w:ascii="Calibri" w:hAnsi="Calibri"/>
          <w:sz w:val="22"/>
          <w:szCs w:val="22"/>
        </w:rPr>
      </w:pPr>
      <w:r w:rsidRPr="00F378F6">
        <w:rPr>
          <w:rFonts w:ascii="Calibri" w:hAnsi="Calibri"/>
          <w:b/>
          <w:sz w:val="22"/>
          <w:szCs w:val="22"/>
        </w:rPr>
        <w:t>KEY VERSE:</w:t>
      </w:r>
      <w:r w:rsidRPr="00F378F6">
        <w:rPr>
          <w:rFonts w:ascii="Calibri" w:hAnsi="Calibri"/>
          <w:b/>
          <w:sz w:val="22"/>
          <w:szCs w:val="22"/>
        </w:rPr>
        <w:tab/>
      </w:r>
      <w:r w:rsidRPr="00F378F6">
        <w:rPr>
          <w:rFonts w:ascii="Calibri" w:hAnsi="Calibri"/>
          <w:sz w:val="22"/>
          <w:szCs w:val="22"/>
        </w:rPr>
        <w:t xml:space="preserve">Proverbs </w:t>
      </w:r>
      <w:r>
        <w:rPr>
          <w:rFonts w:ascii="Calibri" w:hAnsi="Calibri"/>
          <w:sz w:val="22"/>
          <w:szCs w:val="22"/>
        </w:rPr>
        <w:t>14:24</w:t>
      </w:r>
      <w:r w:rsidRPr="00F378F6">
        <w:rPr>
          <w:rFonts w:ascii="Calibri" w:hAnsi="Calibri"/>
          <w:sz w:val="22"/>
          <w:szCs w:val="22"/>
        </w:rPr>
        <w:t xml:space="preserve"> – </w:t>
      </w:r>
      <w:r w:rsidRPr="00365CE4">
        <w:rPr>
          <w:rFonts w:ascii="Calibri" w:hAnsi="Calibri"/>
          <w:sz w:val="22"/>
          <w:szCs w:val="22"/>
        </w:rPr>
        <w:t>“The crown of the wise is their riches.”</w:t>
      </w:r>
    </w:p>
    <w:p w14:paraId="0C3C1B3B" w14:textId="77777777" w:rsidR="00E60C7D" w:rsidRPr="003E1489" w:rsidRDefault="00E60C7D" w:rsidP="00E60C7D">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Pr>
          <w:rFonts w:ascii="Calibri" w:hAnsi="Calibri"/>
          <w:b/>
          <w:sz w:val="22"/>
          <w:szCs w:val="22"/>
        </w:rPr>
        <w:t xml:space="preserve"> </w:t>
      </w:r>
    </w:p>
    <w:p w14:paraId="7EFE1D27" w14:textId="77777777" w:rsidR="00E60C7D" w:rsidRPr="00E60C7D" w:rsidRDefault="00E60C7D" w:rsidP="00E60C7D">
      <w:pPr>
        <w:spacing w:after="120"/>
        <w:jc w:val="both"/>
        <w:rPr>
          <w:rFonts w:ascii="Calibri" w:hAnsi="Calibri"/>
          <w:sz w:val="22"/>
          <w:szCs w:val="22"/>
        </w:rPr>
      </w:pPr>
      <w:r w:rsidRPr="00E60C7D">
        <w:rPr>
          <w:rFonts w:ascii="Calibri" w:hAnsi="Calibri"/>
          <w:sz w:val="22"/>
          <w:szCs w:val="22"/>
        </w:rPr>
        <w:t xml:space="preserve">When the topic of money is broached, people become very sensitive.  Everyone has an opinion.  Some Christians almost seem to believe that it’s a sin to be wealthy.  Other believers seem to believe that it’s a sin to be poor.  Unfortunately, many Christians never take the time to really consider what the Bible has to say about the matter of wealth.  </w:t>
      </w:r>
    </w:p>
    <w:p w14:paraId="75B15CF2" w14:textId="77777777" w:rsidR="00E60C7D" w:rsidRPr="00E60C7D" w:rsidRDefault="00E60C7D" w:rsidP="00E60C7D">
      <w:pPr>
        <w:spacing w:after="120"/>
        <w:jc w:val="both"/>
        <w:rPr>
          <w:rFonts w:ascii="Calibri" w:hAnsi="Calibri"/>
          <w:sz w:val="22"/>
          <w:szCs w:val="22"/>
        </w:rPr>
      </w:pPr>
      <w:r w:rsidRPr="00E60C7D">
        <w:rPr>
          <w:rFonts w:ascii="Calibri" w:hAnsi="Calibri"/>
          <w:sz w:val="22"/>
          <w:szCs w:val="22"/>
        </w:rPr>
        <w:t>By any standard, Americans are extraordinarily wealthy people.  Christians who live in America need to learn to balance the fact that “The love of money is the root of all evil” (I Tim. 6:10) with the fact that, “The crown of the wise is their riches” (Prov. 14:24).</w:t>
      </w:r>
    </w:p>
    <w:p w14:paraId="249850E3" w14:textId="3761C2AD" w:rsidR="00E60C7D" w:rsidRPr="00E60C7D" w:rsidRDefault="00E60C7D" w:rsidP="00E60C7D">
      <w:pPr>
        <w:spacing w:after="120"/>
        <w:jc w:val="both"/>
        <w:rPr>
          <w:rFonts w:ascii="Calibri" w:hAnsi="Calibri"/>
          <w:sz w:val="22"/>
          <w:szCs w:val="22"/>
        </w:rPr>
      </w:pPr>
      <w:r w:rsidRPr="00E60C7D">
        <w:rPr>
          <w:rFonts w:ascii="Calibri" w:hAnsi="Calibri"/>
          <w:sz w:val="22"/>
          <w:szCs w:val="22"/>
        </w:rPr>
        <w:t>The book of Proverbs presents a striking contrast between the rich and the poor and provides counsel for both. Let’s give careful attention to the rich man in the book of Proverbs.</w:t>
      </w:r>
    </w:p>
    <w:p w14:paraId="0263C805" w14:textId="77777777" w:rsidR="00E60C7D" w:rsidRPr="003E1489" w:rsidRDefault="00E60C7D" w:rsidP="00E60C7D">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340505">
        <w:rPr>
          <w:rFonts w:ascii="Calibri" w:hAnsi="Calibri"/>
          <w:b/>
          <w:sz w:val="22"/>
          <w:szCs w:val="22"/>
        </w:rPr>
        <w:t>TRUTHS ABOUT THE RICH</w:t>
      </w:r>
    </w:p>
    <w:p w14:paraId="5573F341" w14:textId="77777777" w:rsidR="00E60C7D" w:rsidRPr="00E60C7D" w:rsidRDefault="00E60C7D" w:rsidP="00E60C7D">
      <w:pPr>
        <w:spacing w:after="120"/>
        <w:jc w:val="both"/>
        <w:rPr>
          <w:rFonts w:ascii="Calibri" w:hAnsi="Calibri"/>
          <w:b/>
          <w:sz w:val="22"/>
          <w:szCs w:val="22"/>
        </w:rPr>
      </w:pPr>
      <w:r w:rsidRPr="00E60C7D">
        <w:rPr>
          <w:rFonts w:ascii="Calibri" w:hAnsi="Calibri"/>
          <w:sz w:val="22"/>
          <w:szCs w:val="22"/>
        </w:rPr>
        <w:t>The book of Proverbs shares several stereo-typical characteristics of the wealthy.  These character traits cross both generations and cultures.</w:t>
      </w:r>
    </w:p>
    <w:p w14:paraId="30DEDFFE" w14:textId="3BEB8900" w:rsidR="00E60C7D" w:rsidRPr="003E1489" w:rsidRDefault="00E60C7D" w:rsidP="00E60C7D">
      <w:pPr>
        <w:pStyle w:val="ListParagraph"/>
        <w:numPr>
          <w:ilvl w:val="0"/>
          <w:numId w:val="1"/>
        </w:numPr>
        <w:spacing w:before="120" w:after="120"/>
        <w:ind w:left="360"/>
        <w:jc w:val="both"/>
        <w:rPr>
          <w:rFonts w:ascii="Calibri" w:hAnsi="Calibri"/>
          <w:b/>
          <w:i/>
          <w:sz w:val="22"/>
          <w:szCs w:val="22"/>
        </w:rPr>
      </w:pPr>
      <w:r w:rsidRPr="00340505">
        <w:rPr>
          <w:rFonts w:ascii="Calibri" w:hAnsi="Calibri"/>
          <w:b/>
          <w:i/>
          <w:sz w:val="22"/>
          <w:szCs w:val="22"/>
        </w:rPr>
        <w:t xml:space="preserve">The rich are often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(Prov.</w:t>
      </w:r>
      <w:r w:rsidRPr="00340505">
        <w:rPr>
          <w:rFonts w:ascii="Calibri" w:hAnsi="Calibri"/>
          <w:b/>
          <w:i/>
          <w:sz w:val="22"/>
          <w:szCs w:val="22"/>
        </w:rPr>
        <w:t xml:space="preserve"> 18:23</w:t>
      </w:r>
      <w:r>
        <w:rPr>
          <w:rFonts w:ascii="Calibri" w:hAnsi="Calibri"/>
          <w:b/>
          <w:i/>
          <w:sz w:val="22"/>
          <w:szCs w:val="22"/>
        </w:rPr>
        <w:t>).</w:t>
      </w:r>
      <w:r>
        <w:rPr>
          <w:rFonts w:ascii="Calibri" w:hAnsi="Calibri"/>
          <w:sz w:val="22"/>
          <w:szCs w:val="22"/>
        </w:rPr>
        <w:t xml:space="preserve"> —</w:t>
      </w:r>
      <w:r w:rsidRPr="00E60C7D">
        <w:rPr>
          <w:rFonts w:ascii="Calibri" w:hAnsi="Calibri"/>
          <w:sz w:val="22"/>
          <w:szCs w:val="22"/>
        </w:rPr>
        <w:t>Because rich people are so often unkind, its noteworthy to find those who are both wealthy and courteous.</w:t>
      </w:r>
    </w:p>
    <w:p w14:paraId="792119F2" w14:textId="52BCD5A3" w:rsidR="00E60C7D" w:rsidRDefault="00E60C7D" w:rsidP="00E60C7D">
      <w:pPr>
        <w:pStyle w:val="ListParagraph"/>
        <w:numPr>
          <w:ilvl w:val="0"/>
          <w:numId w:val="1"/>
        </w:numPr>
        <w:spacing w:before="120" w:after="120"/>
        <w:ind w:left="360"/>
        <w:jc w:val="both"/>
        <w:rPr>
          <w:rFonts w:ascii="Calibri" w:hAnsi="Calibri"/>
          <w:b/>
          <w:i/>
          <w:sz w:val="22"/>
          <w:szCs w:val="22"/>
        </w:rPr>
      </w:pPr>
      <w:r w:rsidRPr="00340505">
        <w:rPr>
          <w:rFonts w:ascii="Calibri" w:hAnsi="Calibri"/>
          <w:b/>
          <w:i/>
          <w:sz w:val="22"/>
          <w:szCs w:val="22"/>
        </w:rPr>
        <w:t xml:space="preserve">The rich are often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340505">
        <w:rPr>
          <w:rFonts w:ascii="Calibri" w:hAnsi="Calibri"/>
          <w:b/>
          <w:i/>
          <w:sz w:val="22"/>
          <w:szCs w:val="22"/>
        </w:rPr>
        <w:t xml:space="preserve"> </w:t>
      </w:r>
      <w:r>
        <w:rPr>
          <w:rFonts w:ascii="Calibri" w:hAnsi="Calibri"/>
          <w:b/>
          <w:i/>
          <w:sz w:val="22"/>
          <w:szCs w:val="22"/>
        </w:rPr>
        <w:t>(</w:t>
      </w:r>
      <w:r w:rsidRPr="00340505">
        <w:rPr>
          <w:rFonts w:ascii="Calibri" w:hAnsi="Calibri"/>
          <w:b/>
          <w:i/>
          <w:sz w:val="22"/>
          <w:szCs w:val="22"/>
        </w:rPr>
        <w:t>Prov</w:t>
      </w:r>
      <w:r>
        <w:rPr>
          <w:rFonts w:ascii="Calibri" w:hAnsi="Calibri"/>
          <w:b/>
          <w:i/>
          <w:sz w:val="22"/>
          <w:szCs w:val="22"/>
        </w:rPr>
        <w:t xml:space="preserve">. </w:t>
      </w:r>
      <w:r w:rsidRPr="00340505">
        <w:rPr>
          <w:rFonts w:ascii="Calibri" w:hAnsi="Calibri"/>
          <w:b/>
          <w:i/>
          <w:sz w:val="22"/>
          <w:szCs w:val="22"/>
        </w:rPr>
        <w:t>19:4</w:t>
      </w:r>
      <w:r>
        <w:rPr>
          <w:rFonts w:ascii="Calibri" w:hAnsi="Calibri"/>
          <w:b/>
          <w:i/>
          <w:sz w:val="22"/>
          <w:szCs w:val="22"/>
        </w:rPr>
        <w:t>0).</w:t>
      </w:r>
    </w:p>
    <w:p w14:paraId="55D62D0E" w14:textId="4D9910E0" w:rsidR="00E60C7D" w:rsidRPr="00E60C7D" w:rsidRDefault="00E60C7D" w:rsidP="00E60C7D">
      <w:pPr>
        <w:pStyle w:val="ListParagraph"/>
        <w:numPr>
          <w:ilvl w:val="0"/>
          <w:numId w:val="1"/>
        </w:numPr>
        <w:spacing w:before="120" w:after="120"/>
        <w:ind w:left="360"/>
        <w:jc w:val="both"/>
        <w:rPr>
          <w:rFonts w:ascii="Calibri" w:hAnsi="Calibri"/>
          <w:b/>
          <w:i/>
          <w:sz w:val="22"/>
          <w:szCs w:val="22"/>
        </w:rPr>
      </w:pPr>
      <w:r w:rsidRPr="00E60C7D">
        <w:rPr>
          <w:rFonts w:ascii="Calibri" w:hAnsi="Calibri"/>
          <w:b/>
          <w:i/>
          <w:sz w:val="22"/>
          <w:szCs w:val="22"/>
        </w:rPr>
        <w:t xml:space="preserve"> The rich rule over 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E60C7D">
        <w:rPr>
          <w:rFonts w:ascii="Calibri" w:hAnsi="Calibri"/>
          <w:b/>
          <w:i/>
          <w:sz w:val="22"/>
          <w:szCs w:val="22"/>
        </w:rPr>
        <w:t xml:space="preserve"> (P</w:t>
      </w:r>
      <w:r>
        <w:rPr>
          <w:rFonts w:ascii="Calibri" w:hAnsi="Calibri"/>
          <w:b/>
          <w:i/>
          <w:sz w:val="22"/>
          <w:szCs w:val="22"/>
        </w:rPr>
        <w:t xml:space="preserve">rov. 22:7). </w:t>
      </w:r>
      <w:r>
        <w:rPr>
          <w:rFonts w:ascii="Calibri" w:hAnsi="Calibri"/>
          <w:sz w:val="22"/>
          <w:szCs w:val="22"/>
        </w:rPr>
        <w:t>— </w:t>
      </w:r>
      <w:r w:rsidRPr="00E60C7D">
        <w:rPr>
          <w:rFonts w:ascii="Calibri" w:hAnsi="Calibri"/>
          <w:sz w:val="22"/>
          <w:szCs w:val="22"/>
        </w:rPr>
        <w:t>This truism is evident the world-over.</w:t>
      </w:r>
    </w:p>
    <w:p w14:paraId="0670AB66" w14:textId="77777777" w:rsidR="00E60C7D" w:rsidRPr="003E1489" w:rsidRDefault="00E60C7D" w:rsidP="00E60C7D">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340505">
        <w:rPr>
          <w:rFonts w:ascii="Calibri" w:hAnsi="Calibri"/>
          <w:b/>
          <w:sz w:val="22"/>
          <w:szCs w:val="22"/>
        </w:rPr>
        <w:t>INSTRUCTIONS FOR THE RICH</w:t>
      </w:r>
    </w:p>
    <w:p w14:paraId="2B6C2054" w14:textId="2B0FB875" w:rsidR="00E60C7D" w:rsidRPr="00961590" w:rsidRDefault="00E60C7D" w:rsidP="00E60C7D">
      <w:pPr>
        <w:spacing w:after="120"/>
        <w:jc w:val="both"/>
        <w:rPr>
          <w:rFonts w:ascii="Calibri" w:hAnsi="Calibri"/>
          <w:sz w:val="22"/>
          <w:szCs w:val="22"/>
        </w:rPr>
      </w:pPr>
      <w:r w:rsidRPr="00E60C7D">
        <w:rPr>
          <w:rFonts w:ascii="Calibri" w:hAnsi="Calibri"/>
          <w:sz w:val="22"/>
          <w:szCs w:val="22"/>
        </w:rPr>
        <w:lastRenderedPageBreak/>
        <w:t>The book of Proverbs clearly presents the characteristics of those who would attain riches.  These instructions present a God-inspired path from poverty wealth and should be considered carefully.</w:t>
      </w:r>
    </w:p>
    <w:p w14:paraId="6E20F9CC" w14:textId="13DD5489" w:rsidR="00E60C7D" w:rsidRPr="003E1489" w:rsidRDefault="00E60C7D" w:rsidP="00E60C7D">
      <w:pPr>
        <w:pStyle w:val="ListParagraph"/>
        <w:numPr>
          <w:ilvl w:val="0"/>
          <w:numId w:val="5"/>
        </w:numPr>
        <w:spacing w:before="120" w:after="120"/>
        <w:ind w:left="360"/>
        <w:jc w:val="both"/>
        <w:rPr>
          <w:rFonts w:ascii="Calibri" w:hAnsi="Calibri"/>
          <w:b/>
          <w:i/>
          <w:sz w:val="22"/>
          <w:szCs w:val="22"/>
        </w:rPr>
      </w:pPr>
      <w:r w:rsidRPr="00340505">
        <w:rPr>
          <w:rFonts w:ascii="Calibri" w:hAnsi="Calibri"/>
          <w:b/>
          <w:i/>
          <w:sz w:val="22"/>
          <w:szCs w:val="22"/>
        </w:rPr>
        <w:t xml:space="preserve">The rich are </w:t>
      </w:r>
      <w:r>
        <w:rPr>
          <w:rFonts w:ascii="Calibri" w:hAnsi="Calibri"/>
          <w:b/>
          <w:i/>
          <w:sz w:val="22"/>
          <w:szCs w:val="22"/>
          <w:u w:val="single"/>
        </w:rPr>
        <w:tab/>
      </w:r>
      <w:r>
        <w:rPr>
          <w:rFonts w:ascii="Calibri" w:hAnsi="Calibri"/>
          <w:b/>
          <w:i/>
          <w:sz w:val="22"/>
          <w:szCs w:val="22"/>
          <w:u w:val="single"/>
        </w:rPr>
        <w:tab/>
      </w:r>
      <w:r w:rsidRPr="00340505">
        <w:rPr>
          <w:rFonts w:ascii="Calibri" w:hAnsi="Calibri"/>
          <w:b/>
          <w:i/>
          <w:sz w:val="22"/>
          <w:szCs w:val="22"/>
        </w:rPr>
        <w:t xml:space="preserve"> </w:t>
      </w:r>
      <w:r>
        <w:rPr>
          <w:rFonts w:ascii="Calibri" w:hAnsi="Calibri"/>
          <w:b/>
          <w:i/>
          <w:sz w:val="22"/>
          <w:szCs w:val="22"/>
        </w:rPr>
        <w:t>(Prov.</w:t>
      </w:r>
      <w:r w:rsidRPr="00340505">
        <w:rPr>
          <w:rFonts w:ascii="Calibri" w:hAnsi="Calibri"/>
          <w:b/>
          <w:i/>
          <w:sz w:val="22"/>
          <w:szCs w:val="22"/>
        </w:rPr>
        <w:t xml:space="preserve"> 10:4</w:t>
      </w:r>
      <w:r>
        <w:rPr>
          <w:rFonts w:ascii="Calibri" w:hAnsi="Calibri"/>
          <w:b/>
          <w:i/>
          <w:sz w:val="22"/>
          <w:szCs w:val="22"/>
        </w:rPr>
        <w:t>).</w:t>
      </w:r>
      <w:r>
        <w:rPr>
          <w:rFonts w:ascii="Calibri" w:hAnsi="Calibri"/>
          <w:sz w:val="22"/>
          <w:szCs w:val="22"/>
        </w:rPr>
        <w:t xml:space="preserve"> — </w:t>
      </w:r>
      <w:r w:rsidRPr="00E60C7D">
        <w:rPr>
          <w:rFonts w:ascii="Calibri" w:hAnsi="Calibri"/>
          <w:sz w:val="22"/>
          <w:szCs w:val="22"/>
        </w:rPr>
        <w:t>Riches come to those who work and flee from those who don’t!</w:t>
      </w:r>
    </w:p>
    <w:p w14:paraId="08F81250" w14:textId="1998BED3" w:rsidR="00E60C7D" w:rsidRPr="003E1489" w:rsidRDefault="00E60C7D" w:rsidP="00E60C7D">
      <w:pPr>
        <w:pStyle w:val="ListParagraph"/>
        <w:numPr>
          <w:ilvl w:val="0"/>
          <w:numId w:val="5"/>
        </w:numPr>
        <w:spacing w:before="120" w:after="120"/>
        <w:ind w:left="360"/>
        <w:jc w:val="both"/>
        <w:rPr>
          <w:rFonts w:ascii="Calibri" w:hAnsi="Calibri"/>
          <w:b/>
          <w:i/>
          <w:sz w:val="22"/>
          <w:szCs w:val="22"/>
        </w:rPr>
      </w:pPr>
      <w:r w:rsidRPr="00340505">
        <w:rPr>
          <w:rFonts w:ascii="Calibri" w:hAnsi="Calibri"/>
          <w:b/>
          <w:i/>
          <w:sz w:val="22"/>
          <w:szCs w:val="22"/>
        </w:rPr>
        <w:t xml:space="preserve">The rich are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(Prov. 11:16).</w:t>
      </w:r>
      <w:r>
        <w:rPr>
          <w:rFonts w:ascii="Calibri" w:hAnsi="Calibri"/>
          <w:sz w:val="22"/>
          <w:szCs w:val="22"/>
        </w:rPr>
        <w:t xml:space="preserve"> — </w:t>
      </w:r>
      <w:r w:rsidRPr="00E60C7D">
        <w:rPr>
          <w:rFonts w:ascii="Calibri" w:hAnsi="Calibri"/>
          <w:sz w:val="22"/>
          <w:szCs w:val="22"/>
        </w:rPr>
        <w:t>Tyrants often control treasures.  Those who would be rich righteously must depend upon God as their strength.</w:t>
      </w:r>
    </w:p>
    <w:p w14:paraId="3AF08CCF" w14:textId="63283C28" w:rsidR="00E60C7D" w:rsidRPr="003E1489" w:rsidRDefault="00E60C7D" w:rsidP="00E60C7D">
      <w:pPr>
        <w:pStyle w:val="ListParagraph"/>
        <w:numPr>
          <w:ilvl w:val="0"/>
          <w:numId w:val="5"/>
        </w:numPr>
        <w:spacing w:before="120" w:after="120"/>
        <w:ind w:left="360"/>
        <w:jc w:val="both"/>
        <w:rPr>
          <w:rFonts w:ascii="Calibri" w:hAnsi="Calibri"/>
          <w:b/>
          <w:i/>
          <w:sz w:val="22"/>
          <w:szCs w:val="22"/>
        </w:rPr>
      </w:pPr>
      <w:r w:rsidRPr="00340505">
        <w:rPr>
          <w:rFonts w:ascii="Calibri" w:hAnsi="Calibri"/>
          <w:b/>
          <w:i/>
          <w:sz w:val="22"/>
          <w:szCs w:val="22"/>
        </w:rPr>
        <w:t xml:space="preserve">The rich are </w:t>
      </w:r>
      <w:r>
        <w:rPr>
          <w:rFonts w:ascii="Calibri" w:hAnsi="Calibri"/>
          <w:b/>
          <w:i/>
          <w:sz w:val="22"/>
          <w:szCs w:val="22"/>
          <w:u w:val="single"/>
        </w:rPr>
        <w:tab/>
      </w:r>
      <w:r>
        <w:rPr>
          <w:rFonts w:ascii="Calibri" w:hAnsi="Calibri"/>
          <w:b/>
          <w:i/>
          <w:sz w:val="22"/>
          <w:szCs w:val="22"/>
          <w:u w:val="single"/>
        </w:rPr>
        <w:tab/>
      </w:r>
      <w:r w:rsidRPr="00340505">
        <w:rPr>
          <w:rFonts w:ascii="Calibri" w:hAnsi="Calibri"/>
          <w:b/>
          <w:i/>
          <w:sz w:val="22"/>
          <w:szCs w:val="22"/>
        </w:rPr>
        <w:t xml:space="preserve"> </w:t>
      </w:r>
      <w:r>
        <w:rPr>
          <w:rFonts w:ascii="Calibri" w:hAnsi="Calibri"/>
          <w:b/>
          <w:i/>
          <w:sz w:val="22"/>
          <w:szCs w:val="22"/>
        </w:rPr>
        <w:t>(Prov.</w:t>
      </w:r>
      <w:r w:rsidRPr="00340505">
        <w:rPr>
          <w:rFonts w:ascii="Calibri" w:hAnsi="Calibri"/>
          <w:b/>
          <w:i/>
          <w:sz w:val="22"/>
          <w:szCs w:val="22"/>
        </w:rPr>
        <w:t xml:space="preserve"> 14:24</w:t>
      </w:r>
      <w:r>
        <w:rPr>
          <w:rFonts w:ascii="Calibri" w:hAnsi="Calibri"/>
          <w:b/>
          <w:i/>
          <w:sz w:val="22"/>
          <w:szCs w:val="22"/>
        </w:rPr>
        <w:t>).</w:t>
      </w:r>
      <w:r>
        <w:rPr>
          <w:rFonts w:ascii="Calibri" w:hAnsi="Calibri"/>
          <w:sz w:val="22"/>
          <w:szCs w:val="22"/>
        </w:rPr>
        <w:t xml:space="preserve"> — </w:t>
      </w:r>
      <w:r w:rsidRPr="00E60C7D">
        <w:rPr>
          <w:rFonts w:ascii="Calibri" w:hAnsi="Calibri"/>
          <w:sz w:val="22"/>
          <w:szCs w:val="22"/>
        </w:rPr>
        <w:t>Wealth is an evidentiary indicator of wisdom.</w:t>
      </w:r>
    </w:p>
    <w:p w14:paraId="4D820527" w14:textId="754C6C0D" w:rsidR="00E60C7D" w:rsidRPr="00E60C7D" w:rsidRDefault="00E60C7D" w:rsidP="00E60C7D">
      <w:pPr>
        <w:pStyle w:val="ListParagraph"/>
        <w:numPr>
          <w:ilvl w:val="0"/>
          <w:numId w:val="5"/>
        </w:numPr>
        <w:spacing w:before="120" w:after="120"/>
        <w:ind w:left="360"/>
        <w:jc w:val="both"/>
        <w:rPr>
          <w:rFonts w:ascii="Calibri" w:hAnsi="Calibri"/>
          <w:b/>
          <w:i/>
          <w:spacing w:val="-10"/>
          <w:sz w:val="22"/>
          <w:szCs w:val="22"/>
        </w:rPr>
      </w:pPr>
      <w:r w:rsidRPr="00E60C7D">
        <w:rPr>
          <w:rFonts w:ascii="Calibri" w:hAnsi="Calibri"/>
          <w:b/>
          <w:i/>
          <w:spacing w:val="-10"/>
          <w:sz w:val="22"/>
          <w:szCs w:val="22"/>
        </w:rPr>
        <w:t xml:space="preserve">The rich are </w:t>
      </w:r>
      <w:r w:rsidRPr="00E60C7D">
        <w:rPr>
          <w:rFonts w:ascii="Calibri" w:hAnsi="Calibri"/>
          <w:b/>
          <w:i/>
          <w:spacing w:val="-10"/>
          <w:sz w:val="22"/>
          <w:szCs w:val="22"/>
          <w:u w:val="single"/>
        </w:rPr>
        <w:tab/>
      </w:r>
      <w:r w:rsidRPr="00E60C7D">
        <w:rPr>
          <w:rFonts w:ascii="Calibri" w:hAnsi="Calibri"/>
          <w:b/>
          <w:i/>
          <w:spacing w:val="-10"/>
          <w:sz w:val="22"/>
          <w:szCs w:val="22"/>
          <w:u w:val="single"/>
        </w:rPr>
        <w:tab/>
      </w:r>
      <w:r w:rsidRPr="00E60C7D">
        <w:rPr>
          <w:rFonts w:ascii="Calibri" w:hAnsi="Calibri"/>
          <w:b/>
          <w:i/>
          <w:spacing w:val="-10"/>
          <w:sz w:val="22"/>
          <w:szCs w:val="22"/>
          <w:u w:val="single"/>
        </w:rPr>
        <w:tab/>
      </w:r>
      <w:r w:rsidRPr="00E60C7D">
        <w:rPr>
          <w:rFonts w:ascii="Calibri" w:hAnsi="Calibri"/>
          <w:b/>
          <w:i/>
          <w:spacing w:val="-10"/>
          <w:sz w:val="22"/>
          <w:szCs w:val="22"/>
        </w:rPr>
        <w:t xml:space="preserve"> (Prov. 21:17).</w:t>
      </w:r>
      <w:r w:rsidRPr="00E60C7D">
        <w:rPr>
          <w:rFonts w:ascii="Calibri" w:hAnsi="Calibri"/>
          <w:spacing w:val="-10"/>
          <w:sz w:val="22"/>
          <w:szCs w:val="22"/>
        </w:rPr>
        <w:t xml:space="preserve"> — Spenders become paupers.</w:t>
      </w:r>
    </w:p>
    <w:p w14:paraId="4C74E51A" w14:textId="373DB283" w:rsidR="00E60C7D" w:rsidRPr="00E60C7D" w:rsidRDefault="00E60C7D" w:rsidP="00E60C7D">
      <w:pPr>
        <w:pStyle w:val="ListParagraph"/>
        <w:numPr>
          <w:ilvl w:val="0"/>
          <w:numId w:val="5"/>
        </w:numPr>
        <w:spacing w:before="120" w:after="120"/>
        <w:ind w:left="360"/>
        <w:jc w:val="both"/>
        <w:rPr>
          <w:rFonts w:ascii="Calibri" w:hAnsi="Calibri"/>
          <w:b/>
          <w:i/>
          <w:spacing w:val="-6"/>
          <w:sz w:val="22"/>
          <w:szCs w:val="22"/>
        </w:rPr>
      </w:pPr>
      <w:r w:rsidRPr="00E60C7D">
        <w:rPr>
          <w:rFonts w:ascii="Calibri" w:hAnsi="Calibri"/>
          <w:b/>
          <w:i/>
          <w:spacing w:val="-6"/>
          <w:sz w:val="22"/>
          <w:szCs w:val="22"/>
        </w:rPr>
        <w:t xml:space="preserve">The rich are </w:t>
      </w:r>
      <w:r w:rsidRPr="00E60C7D">
        <w:rPr>
          <w:rFonts w:ascii="Calibri" w:hAnsi="Calibri"/>
          <w:b/>
          <w:i/>
          <w:spacing w:val="-6"/>
          <w:sz w:val="22"/>
          <w:szCs w:val="22"/>
          <w:u w:val="single"/>
        </w:rPr>
        <w:tab/>
      </w:r>
      <w:r>
        <w:rPr>
          <w:rFonts w:ascii="Calibri" w:hAnsi="Calibri"/>
          <w:b/>
          <w:i/>
          <w:spacing w:val="-6"/>
          <w:sz w:val="22"/>
          <w:szCs w:val="22"/>
          <w:u w:val="single"/>
        </w:rPr>
        <w:tab/>
      </w:r>
      <w:r>
        <w:rPr>
          <w:rFonts w:ascii="Calibri" w:hAnsi="Calibri"/>
          <w:b/>
          <w:i/>
          <w:spacing w:val="-6"/>
          <w:sz w:val="22"/>
          <w:szCs w:val="22"/>
          <w:u w:val="single"/>
        </w:rPr>
        <w:tab/>
      </w:r>
      <w:r w:rsidRPr="00E60C7D">
        <w:rPr>
          <w:rFonts w:ascii="Calibri" w:hAnsi="Calibri"/>
          <w:b/>
          <w:i/>
          <w:spacing w:val="-6"/>
          <w:sz w:val="22"/>
          <w:szCs w:val="22"/>
        </w:rPr>
        <w:t xml:space="preserve"> (Prov. 22:4).</w:t>
      </w:r>
      <w:r w:rsidRPr="00E60C7D">
        <w:rPr>
          <w:rFonts w:ascii="Calibri" w:hAnsi="Calibri"/>
          <w:spacing w:val="-6"/>
          <w:sz w:val="22"/>
          <w:szCs w:val="22"/>
        </w:rPr>
        <w:t xml:space="preserve"> — In what way is this true?</w:t>
      </w:r>
    </w:p>
    <w:p w14:paraId="1EFAD431" w14:textId="54F626ED" w:rsidR="00E60C7D" w:rsidRPr="003E1489" w:rsidRDefault="00E60C7D" w:rsidP="00E60C7D">
      <w:pPr>
        <w:pStyle w:val="ListParagraph"/>
        <w:numPr>
          <w:ilvl w:val="0"/>
          <w:numId w:val="5"/>
        </w:numPr>
        <w:spacing w:before="120" w:after="120"/>
        <w:ind w:left="360"/>
        <w:jc w:val="both"/>
        <w:rPr>
          <w:rFonts w:ascii="Calibri" w:hAnsi="Calibri"/>
          <w:b/>
          <w:i/>
          <w:sz w:val="22"/>
          <w:szCs w:val="22"/>
        </w:rPr>
      </w:pPr>
      <w:r w:rsidRPr="00340505">
        <w:rPr>
          <w:rFonts w:ascii="Calibri" w:hAnsi="Calibri"/>
          <w:b/>
          <w:i/>
          <w:sz w:val="22"/>
          <w:szCs w:val="22"/>
        </w:rPr>
        <w:t xml:space="preserve">The rich are </w:t>
      </w:r>
      <w:r>
        <w:rPr>
          <w:rFonts w:ascii="Calibri" w:hAnsi="Calibri"/>
          <w:b/>
          <w:i/>
          <w:sz w:val="22"/>
          <w:szCs w:val="22"/>
          <w:u w:val="single"/>
        </w:rPr>
        <w:tab/>
      </w:r>
      <w:r>
        <w:rPr>
          <w:rFonts w:ascii="Calibri" w:hAnsi="Calibri"/>
          <w:b/>
          <w:i/>
          <w:sz w:val="22"/>
          <w:szCs w:val="22"/>
          <w:u w:val="single"/>
        </w:rPr>
        <w:tab/>
      </w:r>
      <w:r w:rsidRPr="00340505">
        <w:rPr>
          <w:rFonts w:ascii="Calibri" w:hAnsi="Calibri"/>
          <w:b/>
          <w:i/>
          <w:sz w:val="22"/>
          <w:szCs w:val="22"/>
        </w:rPr>
        <w:t xml:space="preserve"> </w:t>
      </w:r>
      <w:r>
        <w:rPr>
          <w:rFonts w:ascii="Calibri" w:hAnsi="Calibri"/>
          <w:b/>
          <w:i/>
          <w:sz w:val="22"/>
          <w:szCs w:val="22"/>
        </w:rPr>
        <w:t>(Prov. 22:4).</w:t>
      </w:r>
    </w:p>
    <w:p w14:paraId="18D7A412" w14:textId="02403C0D" w:rsidR="00E60C7D" w:rsidRPr="003E1489" w:rsidRDefault="00E60C7D" w:rsidP="00E60C7D">
      <w:pPr>
        <w:pStyle w:val="ListParagraph"/>
        <w:numPr>
          <w:ilvl w:val="0"/>
          <w:numId w:val="5"/>
        </w:numPr>
        <w:spacing w:before="120" w:after="120"/>
        <w:ind w:left="360"/>
        <w:jc w:val="both"/>
        <w:rPr>
          <w:rFonts w:ascii="Calibri" w:hAnsi="Calibri"/>
          <w:b/>
          <w:i/>
          <w:sz w:val="22"/>
          <w:szCs w:val="22"/>
        </w:rPr>
      </w:pPr>
      <w:r w:rsidRPr="00340505">
        <w:rPr>
          <w:rFonts w:ascii="Calibri" w:hAnsi="Calibri"/>
          <w:b/>
          <w:i/>
          <w:sz w:val="22"/>
          <w:szCs w:val="22"/>
        </w:rPr>
        <w:t xml:space="preserve">The rich are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(Prov. 28:20).</w:t>
      </w:r>
    </w:p>
    <w:p w14:paraId="5BDDF335" w14:textId="77777777" w:rsidR="00E60C7D" w:rsidRPr="003E1489" w:rsidRDefault="00E60C7D" w:rsidP="00E60C7D">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09133A">
        <w:rPr>
          <w:rFonts w:ascii="Calibri" w:hAnsi="Calibri"/>
          <w:b/>
          <w:sz w:val="22"/>
          <w:szCs w:val="22"/>
        </w:rPr>
        <w:t>WARNINGS TO THE RICH</w:t>
      </w:r>
    </w:p>
    <w:p w14:paraId="6CC8208D" w14:textId="42703036" w:rsidR="00E60C7D" w:rsidRDefault="00E60C7D" w:rsidP="00E60C7D">
      <w:pPr>
        <w:spacing w:after="120"/>
        <w:jc w:val="both"/>
        <w:rPr>
          <w:rFonts w:ascii="Calibri" w:hAnsi="Calibri"/>
          <w:sz w:val="22"/>
          <w:szCs w:val="22"/>
        </w:rPr>
      </w:pPr>
      <w:r>
        <w:rPr>
          <w:rFonts w:ascii="Calibri" w:hAnsi="Calibri"/>
          <w:sz w:val="22"/>
          <w:szCs w:val="22"/>
        </w:rPr>
        <w:t>Money talks—i</w:t>
      </w:r>
      <w:r w:rsidRPr="00E60C7D">
        <w:rPr>
          <w:rFonts w:ascii="Calibri" w:hAnsi="Calibri"/>
          <w:sz w:val="22"/>
          <w:szCs w:val="22"/>
        </w:rPr>
        <w:t>t often says, “Good-bye!”  The Bible is filled with warnings for those who would be rich.  Here are some of the warnings found in the book of Proverbs:</w:t>
      </w:r>
    </w:p>
    <w:p w14:paraId="5495BB6E" w14:textId="105B804F" w:rsidR="00E60C7D" w:rsidRPr="00E60C7D" w:rsidRDefault="00E60C7D" w:rsidP="00E60C7D">
      <w:pPr>
        <w:pStyle w:val="ListParagraph"/>
        <w:numPr>
          <w:ilvl w:val="0"/>
          <w:numId w:val="6"/>
        </w:numPr>
        <w:spacing w:before="240" w:after="120"/>
        <w:ind w:left="360"/>
        <w:rPr>
          <w:rFonts w:ascii="Calibri" w:hAnsi="Calibri"/>
          <w:b/>
          <w:i/>
          <w:sz w:val="22"/>
          <w:szCs w:val="22"/>
        </w:rPr>
      </w:pPr>
      <w:r w:rsidRPr="00E60C7D">
        <w:rPr>
          <w:rFonts w:ascii="Calibri" w:hAnsi="Calibri"/>
          <w:b/>
          <w:i/>
          <w:sz w:val="22"/>
          <w:szCs w:val="22"/>
        </w:rPr>
        <w:t xml:space="preserve">Riches bring no </w:t>
      </w:r>
      <w:r>
        <w:rPr>
          <w:rFonts w:ascii="Calibri" w:hAnsi="Calibri"/>
          <w:b/>
          <w:i/>
          <w:sz w:val="22"/>
          <w:szCs w:val="22"/>
          <w:u w:val="single"/>
        </w:rPr>
        <w:tab/>
      </w:r>
      <w:r>
        <w:rPr>
          <w:rFonts w:ascii="Calibri" w:hAnsi="Calibri"/>
          <w:b/>
          <w:i/>
          <w:sz w:val="22"/>
          <w:szCs w:val="22"/>
          <w:u w:val="single"/>
        </w:rPr>
        <w:tab/>
      </w:r>
      <w:r w:rsidR="00584A33">
        <w:rPr>
          <w:rFonts w:ascii="Calibri" w:hAnsi="Calibri"/>
          <w:b/>
          <w:i/>
          <w:sz w:val="22"/>
          <w:szCs w:val="22"/>
          <w:u w:val="single"/>
        </w:rPr>
        <w:tab/>
        <w:t xml:space="preserve">      </w:t>
      </w:r>
      <w:bookmarkStart w:id="0" w:name="_GoBack"/>
      <w:bookmarkEnd w:id="0"/>
      <w:r w:rsidRPr="00E60C7D">
        <w:rPr>
          <w:rFonts w:ascii="Calibri" w:hAnsi="Calibri"/>
          <w:b/>
          <w:i/>
          <w:sz w:val="22"/>
          <w:szCs w:val="22"/>
        </w:rPr>
        <w:t xml:space="preserve"> in judgment (Prov. 11:4).</w:t>
      </w:r>
      <w:r w:rsidRPr="00E60C7D">
        <w:rPr>
          <w:rFonts w:ascii="Calibri" w:hAnsi="Calibri"/>
          <w:sz w:val="22"/>
          <w:szCs w:val="22"/>
        </w:rPr>
        <w:t xml:space="preserve"> — Our God is no respecter of persons (Rom. 2:11).</w:t>
      </w:r>
    </w:p>
    <w:p w14:paraId="4A8BAD13" w14:textId="6CEE6311" w:rsidR="00E60C7D" w:rsidRPr="00E60C7D" w:rsidRDefault="00E60C7D" w:rsidP="00E60C7D">
      <w:pPr>
        <w:pStyle w:val="ListParagraph"/>
        <w:numPr>
          <w:ilvl w:val="0"/>
          <w:numId w:val="6"/>
        </w:numPr>
        <w:spacing w:before="240" w:after="120"/>
        <w:ind w:left="360"/>
        <w:rPr>
          <w:rFonts w:ascii="Calibri" w:hAnsi="Calibri"/>
          <w:b/>
          <w:bCs/>
          <w:i/>
          <w:iCs/>
          <w:spacing w:val="-8"/>
          <w:sz w:val="22"/>
          <w:szCs w:val="22"/>
        </w:rPr>
      </w:pPr>
      <w:r w:rsidRPr="00E60C7D">
        <w:rPr>
          <w:rFonts w:ascii="Calibri" w:hAnsi="Calibri"/>
          <w:b/>
          <w:bCs/>
          <w:i/>
          <w:iCs/>
          <w:spacing w:val="-8"/>
          <w:sz w:val="22"/>
          <w:szCs w:val="22"/>
        </w:rPr>
        <w:t xml:space="preserve">Riches gained without labor will </w:t>
      </w:r>
      <w:r w:rsidRPr="00E60C7D">
        <w:rPr>
          <w:rFonts w:ascii="Calibri" w:hAnsi="Calibri"/>
          <w:b/>
          <w:bCs/>
          <w:i/>
          <w:iCs/>
          <w:spacing w:val="-8"/>
          <w:sz w:val="22"/>
          <w:szCs w:val="22"/>
          <w:u w:val="single"/>
        </w:rPr>
        <w:tab/>
      </w:r>
      <w:r w:rsidRPr="00E60C7D">
        <w:rPr>
          <w:rFonts w:ascii="Calibri" w:hAnsi="Calibri"/>
          <w:b/>
          <w:bCs/>
          <w:i/>
          <w:iCs/>
          <w:spacing w:val="-8"/>
          <w:sz w:val="22"/>
          <w:szCs w:val="22"/>
          <w:u w:val="single"/>
        </w:rPr>
        <w:tab/>
      </w:r>
      <w:r w:rsidR="00584A33">
        <w:rPr>
          <w:rFonts w:ascii="Calibri" w:hAnsi="Calibri"/>
          <w:b/>
          <w:bCs/>
          <w:i/>
          <w:iCs/>
          <w:spacing w:val="-8"/>
          <w:sz w:val="22"/>
          <w:szCs w:val="22"/>
          <w:u w:val="single"/>
        </w:rPr>
        <w:tab/>
      </w:r>
      <w:r>
        <w:rPr>
          <w:rFonts w:ascii="Calibri" w:hAnsi="Calibri"/>
          <w:b/>
          <w:bCs/>
          <w:i/>
          <w:iCs/>
          <w:spacing w:val="-8"/>
          <w:sz w:val="22"/>
          <w:szCs w:val="22"/>
          <w:u w:val="single"/>
        </w:rPr>
        <w:t xml:space="preserve">      </w:t>
      </w:r>
      <w:r w:rsidRPr="00E60C7D">
        <w:rPr>
          <w:rFonts w:ascii="Calibri" w:hAnsi="Calibri"/>
          <w:b/>
          <w:bCs/>
          <w:i/>
          <w:iCs/>
          <w:spacing w:val="-8"/>
          <w:sz w:val="22"/>
          <w:szCs w:val="22"/>
        </w:rPr>
        <w:t xml:space="preserve"> (Prov. 13:11).</w:t>
      </w:r>
    </w:p>
    <w:p w14:paraId="7C93165E" w14:textId="254F43F2" w:rsidR="00E60C7D" w:rsidRPr="00E60C7D" w:rsidRDefault="00E60C7D" w:rsidP="00E60C7D">
      <w:pPr>
        <w:pStyle w:val="ListParagraph"/>
        <w:numPr>
          <w:ilvl w:val="0"/>
          <w:numId w:val="6"/>
        </w:numPr>
        <w:spacing w:before="240" w:after="120"/>
        <w:ind w:left="360"/>
        <w:rPr>
          <w:rFonts w:ascii="Calibri" w:hAnsi="Calibri"/>
          <w:b/>
          <w:bCs/>
          <w:i/>
          <w:iCs/>
          <w:spacing w:val="-10"/>
          <w:sz w:val="22"/>
          <w:szCs w:val="22"/>
        </w:rPr>
      </w:pPr>
      <w:r w:rsidRPr="00E60C7D">
        <w:rPr>
          <w:rFonts w:ascii="Calibri" w:hAnsi="Calibri"/>
          <w:b/>
          <w:bCs/>
          <w:i/>
          <w:iCs/>
          <w:spacing w:val="-10"/>
          <w:sz w:val="22"/>
          <w:szCs w:val="22"/>
        </w:rPr>
        <w:t xml:space="preserve">Riches tend to make a person feel </w:t>
      </w:r>
      <w:r w:rsidRPr="00E60C7D">
        <w:rPr>
          <w:rFonts w:ascii="Calibri" w:hAnsi="Calibri"/>
          <w:b/>
          <w:bCs/>
          <w:i/>
          <w:iCs/>
          <w:spacing w:val="-10"/>
          <w:sz w:val="22"/>
          <w:szCs w:val="22"/>
          <w:u w:val="single"/>
        </w:rPr>
        <w:tab/>
      </w:r>
      <w:r w:rsidRPr="00E60C7D">
        <w:rPr>
          <w:rFonts w:ascii="Calibri" w:hAnsi="Calibri"/>
          <w:b/>
          <w:bCs/>
          <w:i/>
          <w:iCs/>
          <w:spacing w:val="-10"/>
          <w:sz w:val="22"/>
          <w:szCs w:val="22"/>
          <w:u w:val="single"/>
        </w:rPr>
        <w:tab/>
      </w:r>
      <w:r w:rsidR="00584A33">
        <w:rPr>
          <w:rFonts w:ascii="Calibri" w:hAnsi="Calibri"/>
          <w:b/>
          <w:bCs/>
          <w:i/>
          <w:iCs/>
          <w:spacing w:val="-10"/>
          <w:sz w:val="22"/>
          <w:szCs w:val="22"/>
          <w:u w:val="single"/>
        </w:rPr>
        <w:tab/>
      </w:r>
      <w:r>
        <w:rPr>
          <w:rFonts w:ascii="Calibri" w:hAnsi="Calibri"/>
          <w:b/>
          <w:bCs/>
          <w:i/>
          <w:iCs/>
          <w:spacing w:val="-10"/>
          <w:sz w:val="22"/>
          <w:szCs w:val="22"/>
          <w:u w:val="single"/>
        </w:rPr>
        <w:t xml:space="preserve">       </w:t>
      </w:r>
      <w:r w:rsidRPr="00E60C7D">
        <w:rPr>
          <w:rFonts w:ascii="Calibri" w:hAnsi="Calibri"/>
          <w:b/>
          <w:bCs/>
          <w:i/>
          <w:iCs/>
          <w:spacing w:val="-10"/>
          <w:sz w:val="22"/>
          <w:szCs w:val="22"/>
        </w:rPr>
        <w:t xml:space="preserve"> (Prov. 18:11).</w:t>
      </w:r>
    </w:p>
    <w:p w14:paraId="4726B284" w14:textId="71C1726A" w:rsidR="00E60C7D" w:rsidRPr="00E60C7D" w:rsidRDefault="00E60C7D" w:rsidP="00E60C7D">
      <w:pPr>
        <w:pStyle w:val="ListParagraph"/>
        <w:numPr>
          <w:ilvl w:val="0"/>
          <w:numId w:val="6"/>
        </w:numPr>
        <w:spacing w:before="240" w:after="120"/>
        <w:ind w:left="360"/>
        <w:rPr>
          <w:rFonts w:ascii="Calibri" w:hAnsi="Calibri"/>
          <w:b/>
          <w:i/>
          <w:sz w:val="22"/>
          <w:szCs w:val="22"/>
        </w:rPr>
      </w:pPr>
      <w:r w:rsidRPr="00E60C7D">
        <w:rPr>
          <w:rFonts w:ascii="Calibri" w:hAnsi="Calibri"/>
          <w:b/>
          <w:i/>
          <w:sz w:val="22"/>
          <w:szCs w:val="22"/>
        </w:rPr>
        <w:t xml:space="preserve">Riches may be </w:t>
      </w:r>
      <w:r>
        <w:rPr>
          <w:rFonts w:ascii="Calibri" w:hAnsi="Calibri"/>
          <w:b/>
          <w:i/>
          <w:sz w:val="22"/>
          <w:szCs w:val="22"/>
          <w:u w:val="single"/>
        </w:rPr>
        <w:tab/>
      </w:r>
      <w:r>
        <w:rPr>
          <w:rFonts w:ascii="Calibri" w:hAnsi="Calibri"/>
          <w:b/>
          <w:i/>
          <w:sz w:val="22"/>
          <w:szCs w:val="22"/>
          <w:u w:val="single"/>
        </w:rPr>
        <w:tab/>
      </w:r>
      <w:r w:rsidR="00584A33">
        <w:rPr>
          <w:rFonts w:ascii="Calibri" w:hAnsi="Calibri"/>
          <w:b/>
          <w:i/>
          <w:sz w:val="22"/>
          <w:szCs w:val="22"/>
          <w:u w:val="single"/>
        </w:rPr>
        <w:tab/>
      </w:r>
      <w:r w:rsidRPr="00E60C7D">
        <w:rPr>
          <w:rFonts w:ascii="Calibri" w:hAnsi="Calibri"/>
          <w:b/>
          <w:i/>
          <w:sz w:val="22"/>
          <w:szCs w:val="22"/>
        </w:rPr>
        <w:t xml:space="preserve"> (Prov. 23:5).</w:t>
      </w:r>
    </w:p>
    <w:p w14:paraId="09A0A8F7" w14:textId="5F52422C" w:rsidR="00E60C7D" w:rsidRPr="00E60C7D" w:rsidRDefault="00E60C7D" w:rsidP="00E60C7D">
      <w:pPr>
        <w:pStyle w:val="ListParagraph"/>
        <w:numPr>
          <w:ilvl w:val="0"/>
          <w:numId w:val="6"/>
        </w:numPr>
        <w:spacing w:before="240" w:after="120"/>
        <w:ind w:left="360"/>
        <w:rPr>
          <w:rFonts w:ascii="Calibri" w:hAnsi="Calibri"/>
          <w:b/>
          <w:i/>
          <w:sz w:val="22"/>
          <w:szCs w:val="22"/>
        </w:rPr>
      </w:pPr>
      <w:r w:rsidRPr="00E60C7D">
        <w:rPr>
          <w:rFonts w:ascii="Calibri" w:hAnsi="Calibri"/>
          <w:b/>
          <w:i/>
          <w:sz w:val="22"/>
          <w:szCs w:val="22"/>
        </w:rPr>
        <w:t xml:space="preserve">Riches found quickly tend to be riches found </w:t>
      </w:r>
      <w:r>
        <w:rPr>
          <w:rFonts w:ascii="Calibri" w:hAnsi="Calibri"/>
          <w:b/>
          <w:i/>
          <w:sz w:val="22"/>
          <w:szCs w:val="22"/>
          <w:u w:val="single"/>
        </w:rPr>
        <w:tab/>
      </w:r>
      <w:r>
        <w:rPr>
          <w:rFonts w:ascii="Calibri" w:hAnsi="Calibri"/>
          <w:b/>
          <w:i/>
          <w:sz w:val="22"/>
          <w:szCs w:val="22"/>
          <w:u w:val="single"/>
        </w:rPr>
        <w:tab/>
      </w:r>
      <w:r w:rsidR="00584A33">
        <w:rPr>
          <w:rFonts w:ascii="Calibri" w:hAnsi="Calibri"/>
          <w:b/>
          <w:i/>
          <w:sz w:val="22"/>
          <w:szCs w:val="22"/>
          <w:u w:val="single"/>
        </w:rPr>
        <w:tab/>
      </w:r>
      <w:r w:rsidRPr="00E60C7D">
        <w:rPr>
          <w:rFonts w:ascii="Calibri" w:hAnsi="Calibri"/>
          <w:b/>
          <w:i/>
          <w:sz w:val="22"/>
          <w:szCs w:val="22"/>
        </w:rPr>
        <w:t xml:space="preserve"> (Prov. 28:20).</w:t>
      </w:r>
    </w:p>
    <w:p w14:paraId="62D2EAE5" w14:textId="7891EA35" w:rsidR="00E60C7D" w:rsidRPr="00E60C7D" w:rsidRDefault="00E60C7D" w:rsidP="00E60C7D">
      <w:pPr>
        <w:pStyle w:val="ListParagraph"/>
        <w:numPr>
          <w:ilvl w:val="0"/>
          <w:numId w:val="6"/>
        </w:numPr>
        <w:spacing w:before="240" w:after="120"/>
        <w:ind w:left="360"/>
        <w:rPr>
          <w:rFonts w:ascii="Calibri" w:hAnsi="Calibri"/>
          <w:b/>
          <w:i/>
          <w:sz w:val="22"/>
          <w:szCs w:val="22"/>
        </w:rPr>
      </w:pPr>
      <w:r w:rsidRPr="00E60C7D">
        <w:rPr>
          <w:rFonts w:ascii="Calibri" w:hAnsi="Calibri"/>
          <w:b/>
          <w:i/>
          <w:sz w:val="22"/>
          <w:szCs w:val="22"/>
        </w:rPr>
        <w:t xml:space="preserve">Riches as an end in themselves tell a lot about </w:t>
      </w:r>
      <w:r>
        <w:rPr>
          <w:rFonts w:ascii="Calibri" w:hAnsi="Calibri"/>
          <w:b/>
          <w:i/>
          <w:sz w:val="22"/>
          <w:szCs w:val="22"/>
          <w:u w:val="single"/>
        </w:rPr>
        <w:tab/>
      </w:r>
      <w:r w:rsidR="00584A33">
        <w:rPr>
          <w:rFonts w:ascii="Calibri" w:hAnsi="Calibri"/>
          <w:b/>
          <w:i/>
          <w:sz w:val="22"/>
          <w:szCs w:val="22"/>
          <w:u w:val="single"/>
        </w:rPr>
        <w:tab/>
      </w:r>
      <w:r w:rsidR="00584A33">
        <w:rPr>
          <w:rFonts w:ascii="Calibri" w:hAnsi="Calibri"/>
          <w:b/>
          <w:i/>
          <w:sz w:val="22"/>
          <w:szCs w:val="22"/>
          <w:u w:val="single"/>
        </w:rPr>
        <w:tab/>
      </w:r>
      <w:r w:rsidRPr="00E60C7D">
        <w:rPr>
          <w:rFonts w:ascii="Calibri" w:hAnsi="Calibri"/>
          <w:b/>
          <w:i/>
          <w:sz w:val="22"/>
          <w:szCs w:val="22"/>
        </w:rPr>
        <w:t xml:space="preserve"> (Prov. 28:22).</w:t>
      </w:r>
    </w:p>
    <w:p w14:paraId="6307B9E2" w14:textId="77777777" w:rsidR="00E60C7D" w:rsidRPr="003E1489" w:rsidRDefault="00E60C7D" w:rsidP="00E60C7D">
      <w:pPr>
        <w:tabs>
          <w:tab w:val="left" w:pos="2160"/>
        </w:tabs>
        <w:spacing w:before="240"/>
        <w:rPr>
          <w:rFonts w:ascii="Calibri" w:hAnsi="Calibri"/>
          <w:b/>
          <w:sz w:val="22"/>
          <w:szCs w:val="22"/>
        </w:rPr>
      </w:pPr>
      <w:r w:rsidRPr="003E1489">
        <w:rPr>
          <w:rFonts w:ascii="Calibri" w:hAnsi="Calibri"/>
          <w:b/>
          <w:sz w:val="22"/>
          <w:szCs w:val="22"/>
        </w:rPr>
        <w:t>CONCLUSION</w:t>
      </w:r>
    </w:p>
    <w:p w14:paraId="3A72F9FB" w14:textId="77777777" w:rsidR="00E60C7D" w:rsidRPr="0009133A" w:rsidRDefault="00E60C7D" w:rsidP="00E60C7D">
      <w:pPr>
        <w:tabs>
          <w:tab w:val="left" w:pos="2160"/>
        </w:tabs>
        <w:spacing w:after="120"/>
        <w:jc w:val="both"/>
        <w:rPr>
          <w:rFonts w:ascii="Calibri" w:hAnsi="Calibri"/>
          <w:sz w:val="22"/>
          <w:szCs w:val="22"/>
        </w:rPr>
      </w:pPr>
      <w:r w:rsidRPr="0009133A">
        <w:rPr>
          <w:rFonts w:ascii="Calibri" w:hAnsi="Calibri"/>
          <w:sz w:val="22"/>
          <w:szCs w:val="22"/>
        </w:rPr>
        <w:t xml:space="preserve">The Proverbs tell us that there are many things far better than riches.  </w:t>
      </w:r>
    </w:p>
    <w:p w14:paraId="67ECD4B8" w14:textId="71154E79" w:rsidR="00E60C7D" w:rsidRPr="0009133A" w:rsidRDefault="00E60C7D" w:rsidP="00E60C7D">
      <w:pPr>
        <w:numPr>
          <w:ilvl w:val="0"/>
          <w:numId w:val="19"/>
        </w:numPr>
        <w:tabs>
          <w:tab w:val="left" w:pos="2160"/>
        </w:tabs>
        <w:jc w:val="both"/>
        <w:rPr>
          <w:rFonts w:ascii="Calibri" w:hAnsi="Calibri"/>
          <w:sz w:val="22"/>
          <w:szCs w:val="22"/>
        </w:rPr>
      </w:pPr>
      <w:r w:rsidRPr="0009133A">
        <w:rPr>
          <w:rFonts w:ascii="Calibri" w:hAnsi="Calibri"/>
          <w:sz w:val="22"/>
          <w:szCs w:val="22"/>
        </w:rPr>
        <w:t xml:space="preserve">“The </w:t>
      </w:r>
      <w:r w:rsidR="006B17E4">
        <w:rPr>
          <w:rFonts w:ascii="Calibri" w:hAnsi="Calibri"/>
          <w:sz w:val="22"/>
          <w:szCs w:val="22"/>
          <w:u w:val="single"/>
        </w:rPr>
        <w:tab/>
      </w:r>
      <w:r w:rsidR="006B17E4">
        <w:rPr>
          <w:rFonts w:ascii="Calibri" w:hAnsi="Calibri"/>
          <w:sz w:val="22"/>
          <w:szCs w:val="22"/>
          <w:u w:val="single"/>
        </w:rPr>
        <w:tab/>
      </w:r>
      <w:r w:rsidRPr="0009133A">
        <w:rPr>
          <w:rFonts w:ascii="Calibri" w:hAnsi="Calibri"/>
          <w:sz w:val="22"/>
          <w:szCs w:val="22"/>
        </w:rPr>
        <w:t xml:space="preserve"> of the Lord, it maketh rich, and he addeth no sorrow with it” (Prov. 10:22). </w:t>
      </w:r>
    </w:p>
    <w:p w14:paraId="03A97C13" w14:textId="486E6948" w:rsidR="00E60C7D" w:rsidRPr="0009133A" w:rsidRDefault="00E60C7D" w:rsidP="00E60C7D">
      <w:pPr>
        <w:numPr>
          <w:ilvl w:val="0"/>
          <w:numId w:val="19"/>
        </w:numPr>
        <w:tabs>
          <w:tab w:val="left" w:pos="2160"/>
        </w:tabs>
        <w:jc w:val="both"/>
        <w:rPr>
          <w:rFonts w:ascii="Calibri" w:hAnsi="Calibri"/>
          <w:sz w:val="22"/>
          <w:szCs w:val="22"/>
        </w:rPr>
      </w:pPr>
      <w:r w:rsidRPr="0009133A">
        <w:rPr>
          <w:rFonts w:ascii="Calibri" w:hAnsi="Calibri"/>
          <w:sz w:val="22"/>
          <w:szCs w:val="22"/>
        </w:rPr>
        <w:t xml:space="preserve">“A good </w:t>
      </w:r>
      <w:r w:rsidR="006B17E4">
        <w:rPr>
          <w:rFonts w:ascii="Calibri" w:hAnsi="Calibri"/>
          <w:sz w:val="22"/>
          <w:szCs w:val="22"/>
          <w:u w:val="single"/>
        </w:rPr>
        <w:tab/>
      </w:r>
      <w:r w:rsidR="006B17E4">
        <w:rPr>
          <w:rFonts w:ascii="Calibri" w:hAnsi="Calibri"/>
          <w:sz w:val="22"/>
          <w:szCs w:val="22"/>
          <w:u w:val="single"/>
        </w:rPr>
        <w:tab/>
      </w:r>
      <w:r w:rsidRPr="0009133A">
        <w:rPr>
          <w:rFonts w:ascii="Calibri" w:hAnsi="Calibri"/>
          <w:sz w:val="22"/>
          <w:szCs w:val="22"/>
        </w:rPr>
        <w:t xml:space="preserve"> is better than great riches” (Prov. 22:1).</w:t>
      </w:r>
    </w:p>
    <w:p w14:paraId="62B5C74C" w14:textId="41D05198" w:rsidR="00D0782C" w:rsidRPr="00E60C7D" w:rsidRDefault="00E60C7D" w:rsidP="00E60C7D">
      <w:pPr>
        <w:numPr>
          <w:ilvl w:val="0"/>
          <w:numId w:val="19"/>
        </w:numPr>
        <w:tabs>
          <w:tab w:val="left" w:pos="2160"/>
        </w:tabs>
        <w:jc w:val="both"/>
        <w:rPr>
          <w:rFonts w:ascii="Calibri" w:hAnsi="Calibri"/>
          <w:sz w:val="22"/>
          <w:szCs w:val="22"/>
        </w:rPr>
      </w:pPr>
      <w:r w:rsidRPr="0009133A">
        <w:rPr>
          <w:rFonts w:ascii="Calibri" w:hAnsi="Calibri"/>
          <w:sz w:val="22"/>
          <w:szCs w:val="22"/>
        </w:rPr>
        <w:t>“Better is the poor that walketh in his uprightness, than he that is perverse in his ways, though he be rich” (Prov. 28:6)</w:t>
      </w:r>
      <w:r>
        <w:rPr>
          <w:rFonts w:ascii="Calibri" w:hAnsi="Calibri"/>
          <w:sz w:val="22"/>
          <w:szCs w:val="22"/>
        </w:rPr>
        <w:t>.</w:t>
      </w:r>
    </w:p>
    <w:sectPr w:rsidR="00D0782C" w:rsidRPr="00E60C7D" w:rsidSect="009E35D4">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E5DFF" w14:textId="77777777" w:rsidR="00E60C7D" w:rsidRDefault="00E60C7D" w:rsidP="00E60C7D">
      <w:r>
        <w:separator/>
      </w:r>
    </w:p>
  </w:endnote>
  <w:endnote w:type="continuationSeparator" w:id="0">
    <w:p w14:paraId="39022C3D" w14:textId="77777777" w:rsidR="00E60C7D" w:rsidRDefault="00E60C7D" w:rsidP="00E6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7EBE0" w14:textId="77777777" w:rsidR="00E60C7D" w:rsidRDefault="00E60C7D" w:rsidP="00E60C7D">
      <w:r>
        <w:separator/>
      </w:r>
    </w:p>
  </w:footnote>
  <w:footnote w:type="continuationSeparator" w:id="0">
    <w:p w14:paraId="53E8BC63" w14:textId="77777777" w:rsidR="00E60C7D" w:rsidRDefault="00E60C7D" w:rsidP="00E60C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04BA04A3"/>
    <w:multiLevelType w:val="hybridMultilevel"/>
    <w:tmpl w:val="9E52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1ADE7D0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26152DFF"/>
    <w:multiLevelType w:val="hybridMultilevel"/>
    <w:tmpl w:val="8CC29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7D0DBF"/>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54C00577"/>
    <w:multiLevelType w:val="hybridMultilevel"/>
    <w:tmpl w:val="0098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16B03"/>
    <w:multiLevelType w:val="hybridMultilevel"/>
    <w:tmpl w:val="1AC6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D10AA4"/>
    <w:multiLevelType w:val="hybridMultilevel"/>
    <w:tmpl w:val="DEF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25D81"/>
    <w:multiLevelType w:val="hybridMultilevel"/>
    <w:tmpl w:val="BD8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009F1"/>
    <w:multiLevelType w:val="hybridMultilevel"/>
    <w:tmpl w:val="6418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606F09"/>
    <w:multiLevelType w:val="hybridMultilevel"/>
    <w:tmpl w:val="9D542E9E"/>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94211"/>
    <w:multiLevelType w:val="hybridMultilevel"/>
    <w:tmpl w:val="FE886A00"/>
    <w:lvl w:ilvl="0" w:tplc="0409000F">
      <w:start w:val="1"/>
      <w:numFmt w:val="decimal"/>
      <w:lvlText w:val="%1."/>
      <w:lvlJc w:val="left"/>
      <w:pPr>
        <w:ind w:left="54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7B2335D0"/>
    <w:multiLevelType w:val="hybridMultilevel"/>
    <w:tmpl w:val="FE886A00"/>
    <w:lvl w:ilvl="0" w:tplc="0409000F">
      <w:start w:val="1"/>
      <w:numFmt w:val="decimal"/>
      <w:lvlText w:val="%1."/>
      <w:lvlJc w:val="left"/>
      <w:pPr>
        <w:ind w:left="187" w:hanging="360"/>
      </w:pPr>
    </w:lvl>
    <w:lvl w:ilvl="1" w:tplc="04090019">
      <w:start w:val="1"/>
      <w:numFmt w:val="lowerLetter"/>
      <w:lvlText w:val="%2."/>
      <w:lvlJc w:val="left"/>
      <w:pPr>
        <w:ind w:left="907" w:hanging="360"/>
      </w:pPr>
    </w:lvl>
    <w:lvl w:ilvl="2" w:tplc="0409001B" w:tentative="1">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abstractNum w:abstractNumId="18">
    <w:nsid w:val="7BB04FBE"/>
    <w:multiLevelType w:val="hybridMultilevel"/>
    <w:tmpl w:val="FE886A00"/>
    <w:lvl w:ilvl="0" w:tplc="0409000F">
      <w:start w:val="1"/>
      <w:numFmt w:val="decimal"/>
      <w:lvlText w:val="%1."/>
      <w:lvlJc w:val="left"/>
      <w:pPr>
        <w:ind w:left="-173" w:hanging="360"/>
      </w:pPr>
    </w:lvl>
    <w:lvl w:ilvl="1" w:tplc="04090019">
      <w:start w:val="1"/>
      <w:numFmt w:val="lowerLetter"/>
      <w:lvlText w:val="%2."/>
      <w:lvlJc w:val="left"/>
      <w:pPr>
        <w:ind w:left="547" w:hanging="360"/>
      </w:pPr>
    </w:lvl>
    <w:lvl w:ilvl="2" w:tplc="0409001B" w:tentative="1">
      <w:start w:val="1"/>
      <w:numFmt w:val="lowerRoman"/>
      <w:lvlText w:val="%3."/>
      <w:lvlJc w:val="right"/>
      <w:pPr>
        <w:ind w:left="1267" w:hanging="180"/>
      </w:pPr>
    </w:lvl>
    <w:lvl w:ilvl="3" w:tplc="0409000F" w:tentative="1">
      <w:start w:val="1"/>
      <w:numFmt w:val="decimal"/>
      <w:lvlText w:val="%4."/>
      <w:lvlJc w:val="left"/>
      <w:pPr>
        <w:ind w:left="1987" w:hanging="360"/>
      </w:pPr>
    </w:lvl>
    <w:lvl w:ilvl="4" w:tplc="04090019" w:tentative="1">
      <w:start w:val="1"/>
      <w:numFmt w:val="lowerLetter"/>
      <w:lvlText w:val="%5."/>
      <w:lvlJc w:val="left"/>
      <w:pPr>
        <w:ind w:left="2707" w:hanging="360"/>
      </w:pPr>
    </w:lvl>
    <w:lvl w:ilvl="5" w:tplc="0409001B" w:tentative="1">
      <w:start w:val="1"/>
      <w:numFmt w:val="lowerRoman"/>
      <w:lvlText w:val="%6."/>
      <w:lvlJc w:val="right"/>
      <w:pPr>
        <w:ind w:left="3427" w:hanging="180"/>
      </w:pPr>
    </w:lvl>
    <w:lvl w:ilvl="6" w:tplc="0409000F" w:tentative="1">
      <w:start w:val="1"/>
      <w:numFmt w:val="decimal"/>
      <w:lvlText w:val="%7."/>
      <w:lvlJc w:val="left"/>
      <w:pPr>
        <w:ind w:left="4147" w:hanging="360"/>
      </w:pPr>
    </w:lvl>
    <w:lvl w:ilvl="7" w:tplc="04090019" w:tentative="1">
      <w:start w:val="1"/>
      <w:numFmt w:val="lowerLetter"/>
      <w:lvlText w:val="%8."/>
      <w:lvlJc w:val="left"/>
      <w:pPr>
        <w:ind w:left="4867" w:hanging="360"/>
      </w:pPr>
    </w:lvl>
    <w:lvl w:ilvl="8" w:tplc="0409001B" w:tentative="1">
      <w:start w:val="1"/>
      <w:numFmt w:val="lowerRoman"/>
      <w:lvlText w:val="%9."/>
      <w:lvlJc w:val="right"/>
      <w:pPr>
        <w:ind w:left="5587" w:hanging="180"/>
      </w:pPr>
    </w:lvl>
  </w:abstractNum>
  <w:num w:numId="1">
    <w:abstractNumId w:val="17"/>
  </w:num>
  <w:num w:numId="2">
    <w:abstractNumId w:val="15"/>
  </w:num>
  <w:num w:numId="3">
    <w:abstractNumId w:val="14"/>
  </w:num>
  <w:num w:numId="4">
    <w:abstractNumId w:val="5"/>
  </w:num>
  <w:num w:numId="5">
    <w:abstractNumId w:val="18"/>
  </w:num>
  <w:num w:numId="6">
    <w:abstractNumId w:val="2"/>
  </w:num>
  <w:num w:numId="7">
    <w:abstractNumId w:val="7"/>
  </w:num>
  <w:num w:numId="8">
    <w:abstractNumId w:val="6"/>
  </w:num>
  <w:num w:numId="9">
    <w:abstractNumId w:val="9"/>
  </w:num>
  <w:num w:numId="10">
    <w:abstractNumId w:val="13"/>
  </w:num>
  <w:num w:numId="11">
    <w:abstractNumId w:val="1"/>
  </w:num>
  <w:num w:numId="12">
    <w:abstractNumId w:val="4"/>
  </w:num>
  <w:num w:numId="13">
    <w:abstractNumId w:val="16"/>
  </w:num>
  <w:num w:numId="14">
    <w:abstractNumId w:val="8"/>
  </w:num>
  <w:num w:numId="15">
    <w:abstractNumId w:val="3"/>
  </w:num>
  <w:num w:numId="16">
    <w:abstractNumId w:val="11"/>
  </w:num>
  <w:num w:numId="17">
    <w:abstractNumId w:val="0"/>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211857"/>
    <w:rsid w:val="00270129"/>
    <w:rsid w:val="002C22D8"/>
    <w:rsid w:val="003E1489"/>
    <w:rsid w:val="00486502"/>
    <w:rsid w:val="004F48A2"/>
    <w:rsid w:val="00501B8F"/>
    <w:rsid w:val="00584A33"/>
    <w:rsid w:val="00651AC4"/>
    <w:rsid w:val="006B17E4"/>
    <w:rsid w:val="006E7147"/>
    <w:rsid w:val="007472B5"/>
    <w:rsid w:val="00901A4D"/>
    <w:rsid w:val="00942B7B"/>
    <w:rsid w:val="00961590"/>
    <w:rsid w:val="009A181B"/>
    <w:rsid w:val="009E35D4"/>
    <w:rsid w:val="00A40A56"/>
    <w:rsid w:val="00B170C2"/>
    <w:rsid w:val="00B84C33"/>
    <w:rsid w:val="00BC0816"/>
    <w:rsid w:val="00C1647F"/>
    <w:rsid w:val="00C779E3"/>
    <w:rsid w:val="00D0782C"/>
    <w:rsid w:val="00D2365C"/>
    <w:rsid w:val="00DF5572"/>
    <w:rsid w:val="00E056B2"/>
    <w:rsid w:val="00E260DB"/>
    <w:rsid w:val="00E60C7D"/>
    <w:rsid w:val="00E76E06"/>
    <w:rsid w:val="00E9784B"/>
    <w:rsid w:val="00EA6F67"/>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211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57"/>
    <w:rPr>
      <w:rFonts w:ascii="Lucida Grande" w:hAnsi="Lucida Grande" w:cs="Lucida Grande"/>
      <w:sz w:val="18"/>
      <w:szCs w:val="18"/>
    </w:rPr>
  </w:style>
  <w:style w:type="character" w:styleId="Hyperlink">
    <w:name w:val="Hyperlink"/>
    <w:basedOn w:val="DefaultParagraphFont"/>
    <w:uiPriority w:val="99"/>
    <w:unhideWhenUsed/>
    <w:rsid w:val="00E60C7D"/>
    <w:rPr>
      <w:color w:val="0000FF" w:themeColor="hyperlink"/>
      <w:u w:val="single"/>
    </w:rPr>
  </w:style>
  <w:style w:type="paragraph" w:styleId="FootnoteText">
    <w:name w:val="footnote text"/>
    <w:basedOn w:val="Normal"/>
    <w:link w:val="FootnoteTextChar"/>
    <w:uiPriority w:val="99"/>
    <w:unhideWhenUsed/>
    <w:rsid w:val="00E60C7D"/>
  </w:style>
  <w:style w:type="character" w:customStyle="1" w:styleId="FootnoteTextChar">
    <w:name w:val="Footnote Text Char"/>
    <w:basedOn w:val="DefaultParagraphFont"/>
    <w:link w:val="FootnoteText"/>
    <w:uiPriority w:val="99"/>
    <w:rsid w:val="00E60C7D"/>
  </w:style>
  <w:style w:type="character" w:styleId="FootnoteReference">
    <w:name w:val="footnote reference"/>
    <w:basedOn w:val="DefaultParagraphFont"/>
    <w:uiPriority w:val="99"/>
    <w:unhideWhenUsed/>
    <w:rsid w:val="00E60C7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211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57"/>
    <w:rPr>
      <w:rFonts w:ascii="Lucida Grande" w:hAnsi="Lucida Grande" w:cs="Lucida Grande"/>
      <w:sz w:val="18"/>
      <w:szCs w:val="18"/>
    </w:rPr>
  </w:style>
  <w:style w:type="character" w:styleId="Hyperlink">
    <w:name w:val="Hyperlink"/>
    <w:basedOn w:val="DefaultParagraphFont"/>
    <w:uiPriority w:val="99"/>
    <w:unhideWhenUsed/>
    <w:rsid w:val="00E60C7D"/>
    <w:rPr>
      <w:color w:val="0000FF" w:themeColor="hyperlink"/>
      <w:u w:val="single"/>
    </w:rPr>
  </w:style>
  <w:style w:type="paragraph" w:styleId="FootnoteText">
    <w:name w:val="footnote text"/>
    <w:basedOn w:val="Normal"/>
    <w:link w:val="FootnoteTextChar"/>
    <w:uiPriority w:val="99"/>
    <w:unhideWhenUsed/>
    <w:rsid w:val="00E60C7D"/>
  </w:style>
  <w:style w:type="character" w:customStyle="1" w:styleId="FootnoteTextChar">
    <w:name w:val="Footnote Text Char"/>
    <w:basedOn w:val="DefaultParagraphFont"/>
    <w:link w:val="FootnoteText"/>
    <w:uiPriority w:val="99"/>
    <w:rsid w:val="00E60C7D"/>
  </w:style>
  <w:style w:type="character" w:styleId="FootnoteReference">
    <w:name w:val="footnote reference"/>
    <w:basedOn w:val="DefaultParagraphFont"/>
    <w:uiPriority w:val="99"/>
    <w:unhideWhenUsed/>
    <w:rsid w:val="00E60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2552</Characters>
  <Application>Microsoft Macintosh Word</Application>
  <DocSecurity>0</DocSecurity>
  <Lines>21</Lines>
  <Paragraphs>5</Paragraphs>
  <ScaleCrop>false</ScaleCrop>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4</cp:revision>
  <cp:lastPrinted>2014-01-19T03:36:00Z</cp:lastPrinted>
  <dcterms:created xsi:type="dcterms:W3CDTF">2014-01-19T03:36:00Z</dcterms:created>
  <dcterms:modified xsi:type="dcterms:W3CDTF">2014-01-25T03:49:00Z</dcterms:modified>
</cp:coreProperties>
</file>