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9186" w14:textId="77777777" w:rsidR="005772CD" w:rsidRPr="003E1489" w:rsidRDefault="005772CD" w:rsidP="005772CD">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31E00306" wp14:editId="79E0CC87">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3C52450F" w14:textId="77777777" w:rsidR="00C630F4" w:rsidRPr="00211857" w:rsidRDefault="00C630F4" w:rsidP="00C630F4">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4</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The Man of Anger</w:t>
      </w:r>
      <w:r w:rsidRPr="00211857">
        <w:rPr>
          <w:rFonts w:ascii="Calibri" w:hAnsi="Calibri"/>
          <w:sz w:val="22"/>
          <w:szCs w:val="22"/>
        </w:rPr>
        <w:t>”</w:t>
      </w:r>
      <w:r w:rsidRPr="00211857">
        <w:rPr>
          <w:rFonts w:ascii="Calibri" w:hAnsi="Calibri"/>
          <w:sz w:val="22"/>
          <w:szCs w:val="22"/>
        </w:rPr>
        <w:tab/>
      </w:r>
      <w:r>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0A0729E4" w14:textId="77777777" w:rsidR="005772CD" w:rsidRPr="006B6732" w:rsidRDefault="005772CD" w:rsidP="005772CD">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F63CD4">
        <w:rPr>
          <w:rFonts w:ascii="Calibri" w:hAnsi="Calibri"/>
          <w:sz w:val="22"/>
          <w:szCs w:val="22"/>
        </w:rPr>
        <w:t>Proverbs 16:32</w:t>
      </w:r>
      <w:r>
        <w:rPr>
          <w:rFonts w:ascii="Calibri" w:hAnsi="Calibri"/>
          <w:sz w:val="22"/>
          <w:szCs w:val="22"/>
        </w:rPr>
        <w:t xml:space="preserve"> </w:t>
      </w:r>
      <w:r w:rsidRPr="00F63CD4">
        <w:rPr>
          <w:rFonts w:ascii="Calibri" w:hAnsi="Calibri"/>
          <w:sz w:val="22"/>
          <w:szCs w:val="22"/>
        </w:rPr>
        <w:t>– “He that is slow to anger is better than the mighty.”</w:t>
      </w:r>
    </w:p>
    <w:p w14:paraId="4FDED00B" w14:textId="77777777" w:rsidR="005772CD" w:rsidRPr="003E1489" w:rsidRDefault="005772CD" w:rsidP="005772C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14003698" w14:textId="77777777" w:rsidR="003C088D" w:rsidRPr="003C088D" w:rsidRDefault="003C088D" w:rsidP="003C088D">
      <w:pPr>
        <w:spacing w:after="120"/>
        <w:jc w:val="both"/>
        <w:rPr>
          <w:rFonts w:ascii="Calibri" w:hAnsi="Calibri"/>
          <w:sz w:val="22"/>
          <w:szCs w:val="22"/>
        </w:rPr>
      </w:pPr>
      <w:r w:rsidRPr="003C088D">
        <w:rPr>
          <w:rFonts w:ascii="Calibri" w:hAnsi="Calibri"/>
          <w:sz w:val="22"/>
          <w:szCs w:val="22"/>
        </w:rPr>
        <w:t xml:space="preserve">Not long ago I read a news article about a man who jumped in a car and chased his nephew’s car through the streets of a town in West Virginia. When he finally caught up to his 21-year-old nephew, he pulled a gun and killed his own brother’s son. The whole incident began with an argument in a bar. As the police interviewed the uncle-assassin, they found that his motive was nothing more than anger. The murderer repeatedly told the interrogators that he simply “blew up.” This type of occurrence is by no means rare. People “blow up” all the time and the outcome can be catastrophic. But what causes such uncontrolled wrath? Is anger really harmful? Can anger be avoided? Isn’t anger sometimes justified? There are gigantic questions that can only be answered by searching the Scriptures. </w:t>
      </w:r>
    </w:p>
    <w:p w14:paraId="6306A120" w14:textId="77777777" w:rsidR="003C088D" w:rsidRPr="003C088D" w:rsidRDefault="003C088D" w:rsidP="003C088D">
      <w:pPr>
        <w:spacing w:after="120"/>
        <w:jc w:val="both"/>
        <w:rPr>
          <w:rFonts w:ascii="Calibri" w:hAnsi="Calibri"/>
          <w:sz w:val="22"/>
          <w:szCs w:val="22"/>
        </w:rPr>
      </w:pPr>
      <w:r w:rsidRPr="003C088D">
        <w:rPr>
          <w:rFonts w:ascii="Calibri" w:hAnsi="Calibri"/>
          <w:sz w:val="22"/>
          <w:szCs w:val="22"/>
        </w:rPr>
        <w:t xml:space="preserve">Proverbs is by no means silent regarding the topic of anger. In fact, the writers of the Proverbs had such a great concern about this topic that they called on an arsenal of 13 different words to describe the condition that we know as anger, wrath, strife, or contention. This topic is so vast and so important that we will deal with it in two lessons. This session, “The Man of Anger,” will deal with the inner state of the one who finds </w:t>
      </w:r>
      <w:proofErr w:type="gramStart"/>
      <w:r w:rsidRPr="003C088D">
        <w:rPr>
          <w:rFonts w:ascii="Calibri" w:hAnsi="Calibri"/>
          <w:sz w:val="22"/>
          <w:szCs w:val="22"/>
        </w:rPr>
        <w:t>himself</w:t>
      </w:r>
      <w:proofErr w:type="gramEnd"/>
      <w:r w:rsidRPr="003C088D">
        <w:rPr>
          <w:rFonts w:ascii="Calibri" w:hAnsi="Calibri"/>
          <w:sz w:val="22"/>
          <w:szCs w:val="22"/>
        </w:rPr>
        <w:t xml:space="preserve"> in situations of strife and contention. </w:t>
      </w:r>
    </w:p>
    <w:p w14:paraId="55392854" w14:textId="77777777" w:rsidR="003C088D" w:rsidRPr="003C088D" w:rsidRDefault="003C088D" w:rsidP="003C088D">
      <w:pPr>
        <w:spacing w:after="120"/>
        <w:jc w:val="both"/>
        <w:rPr>
          <w:rFonts w:ascii="Calibri" w:hAnsi="Calibri"/>
          <w:sz w:val="22"/>
          <w:szCs w:val="22"/>
        </w:rPr>
      </w:pPr>
      <w:r w:rsidRPr="003C088D">
        <w:rPr>
          <w:rFonts w:ascii="Calibri" w:hAnsi="Calibri"/>
          <w:sz w:val="22"/>
          <w:szCs w:val="22"/>
        </w:rPr>
        <w:t xml:space="preserve">Our words “anger” and “wrath” sound simple, but the words that the authors originally used to describe the condition within the angry man were very descriptive. In fact, the original words painted six different pictures. </w:t>
      </w:r>
    </w:p>
    <w:p w14:paraId="27E27095" w14:textId="5E5EE0D3" w:rsidR="000E4266" w:rsidRPr="000E4266" w:rsidRDefault="00583E59" w:rsidP="000E4266">
      <w:pPr>
        <w:numPr>
          <w:ilvl w:val="0"/>
          <w:numId w:val="29"/>
        </w:numPr>
        <w:spacing w:after="120"/>
        <w:jc w:val="both"/>
        <w:rPr>
          <w:rFonts w:ascii="Calibri" w:hAnsi="Calibri"/>
          <w:b/>
          <w:sz w:val="22"/>
          <w:szCs w:val="22"/>
          <w:u w:val="single"/>
        </w:rPr>
      </w:pPr>
      <w:r>
        <w:rPr>
          <w:rFonts w:ascii="Calibri" w:hAnsi="Calibri"/>
          <w:b/>
          <w:sz w:val="22"/>
          <w:szCs w:val="22"/>
        </w:rPr>
        <w:t>The f</w:t>
      </w:r>
      <w:r w:rsidR="000E4266" w:rsidRPr="000E4266">
        <w:rPr>
          <w:rFonts w:ascii="Calibri" w:hAnsi="Calibri"/>
          <w:b/>
          <w:sz w:val="22"/>
          <w:szCs w:val="22"/>
        </w:rPr>
        <w:t xml:space="preserve">laring of the </w:t>
      </w:r>
      <w:r w:rsidRPr="00253148">
        <w:rPr>
          <w:rFonts w:ascii="Calibri" w:hAnsi="Calibri"/>
          <w:b/>
          <w:sz w:val="22"/>
          <w:szCs w:val="22"/>
          <w:u w:val="single"/>
        </w:rPr>
        <w:t>nostrils</w:t>
      </w:r>
      <w:r w:rsidRPr="00583E59">
        <w:rPr>
          <w:rFonts w:ascii="Calibri" w:hAnsi="Calibri"/>
          <w:sz w:val="22"/>
          <w:szCs w:val="22"/>
        </w:rPr>
        <w:t xml:space="preserve"> —</w:t>
      </w:r>
      <w:r w:rsidR="000E4266" w:rsidRPr="00583E59">
        <w:rPr>
          <w:rFonts w:ascii="Calibri" w:hAnsi="Calibri"/>
          <w:sz w:val="22"/>
          <w:szCs w:val="22"/>
        </w:rPr>
        <w:t xml:space="preserve"> </w:t>
      </w:r>
      <w:r w:rsidR="000E4266" w:rsidRPr="000E4266">
        <w:rPr>
          <w:rFonts w:ascii="Calibri" w:hAnsi="Calibri"/>
          <w:sz w:val="22"/>
          <w:szCs w:val="22"/>
        </w:rPr>
        <w:t xml:space="preserve">Have you ever seen an angry bull? As their anger mounts, their nostrils flare, and you suddenly become aware of the need to put a solid object between </w:t>
      </w:r>
      <w:r w:rsidR="000E4266" w:rsidRPr="000E4266">
        <w:rPr>
          <w:rFonts w:ascii="Calibri" w:hAnsi="Calibri"/>
          <w:sz w:val="22"/>
          <w:szCs w:val="22"/>
        </w:rPr>
        <w:lastRenderedPageBreak/>
        <w:t>yourself and the bull’s horns. This is the very picture painted by Proverbs 14:17, 29; 15:1, 15; 16:32; 19: 11; 20:2; 21:14; 22:24; 27:4; 29:8, 22; and 30:33.</w:t>
      </w:r>
    </w:p>
    <w:p w14:paraId="218C5441" w14:textId="516CD064" w:rsidR="000E4266" w:rsidRPr="000E4266" w:rsidRDefault="00583E59" w:rsidP="000E4266">
      <w:pPr>
        <w:numPr>
          <w:ilvl w:val="0"/>
          <w:numId w:val="29"/>
        </w:numPr>
        <w:spacing w:after="120"/>
        <w:jc w:val="both"/>
        <w:rPr>
          <w:rFonts w:ascii="Calibri" w:hAnsi="Calibri"/>
          <w:b/>
          <w:sz w:val="22"/>
          <w:szCs w:val="22"/>
        </w:rPr>
      </w:pPr>
      <w:r w:rsidRPr="000E4266">
        <w:rPr>
          <w:rFonts w:ascii="Calibri" w:hAnsi="Calibri"/>
          <w:b/>
          <w:sz w:val="22"/>
          <w:szCs w:val="22"/>
        </w:rPr>
        <w:t>A commotion-filled mind</w:t>
      </w:r>
      <w:r w:rsidRPr="00583E59">
        <w:rPr>
          <w:rFonts w:ascii="Calibri" w:hAnsi="Calibri"/>
          <w:sz w:val="22"/>
          <w:szCs w:val="22"/>
        </w:rPr>
        <w:t xml:space="preserve"> — </w:t>
      </w:r>
      <w:r w:rsidR="000E4266" w:rsidRPr="000E4266">
        <w:rPr>
          <w:rFonts w:ascii="Calibri" w:hAnsi="Calibri"/>
          <w:sz w:val="22"/>
          <w:szCs w:val="22"/>
        </w:rPr>
        <w:t>A person who is insane is said to have “gone mad.” In other words, he is suffering from a turbulent, commotion-filled mind. Proverbs 12:16; 21:19</w:t>
      </w:r>
      <w:proofErr w:type="gramStart"/>
      <w:r w:rsidR="000E4266" w:rsidRPr="000E4266">
        <w:rPr>
          <w:rFonts w:ascii="Calibri" w:hAnsi="Calibri"/>
          <w:sz w:val="22"/>
          <w:szCs w:val="22"/>
        </w:rPr>
        <w:t>;</w:t>
      </w:r>
      <w:proofErr w:type="gramEnd"/>
      <w:r w:rsidR="000E4266" w:rsidRPr="000E4266">
        <w:rPr>
          <w:rFonts w:ascii="Calibri" w:hAnsi="Calibri"/>
          <w:sz w:val="22"/>
          <w:szCs w:val="22"/>
        </w:rPr>
        <w:t xml:space="preserve"> and 27:3 present this same picture. </w:t>
      </w:r>
    </w:p>
    <w:p w14:paraId="640CC694" w14:textId="58D5615B" w:rsidR="000E4266" w:rsidRPr="000E4266" w:rsidRDefault="000E4266" w:rsidP="000E4266">
      <w:pPr>
        <w:numPr>
          <w:ilvl w:val="0"/>
          <w:numId w:val="29"/>
        </w:numPr>
        <w:spacing w:after="120"/>
        <w:jc w:val="both"/>
        <w:rPr>
          <w:rFonts w:ascii="Calibri" w:hAnsi="Calibri"/>
          <w:sz w:val="22"/>
          <w:szCs w:val="22"/>
        </w:rPr>
      </w:pPr>
      <w:r w:rsidRPr="000E4266">
        <w:rPr>
          <w:rFonts w:ascii="Calibri" w:hAnsi="Calibri"/>
          <w:b/>
          <w:sz w:val="22"/>
          <w:szCs w:val="22"/>
        </w:rPr>
        <w:t xml:space="preserve">Something </w:t>
      </w:r>
      <w:r>
        <w:rPr>
          <w:rFonts w:ascii="Calibri" w:hAnsi="Calibri"/>
          <w:b/>
          <w:sz w:val="22"/>
          <w:szCs w:val="22"/>
        </w:rPr>
        <w:t>t</w:t>
      </w:r>
      <w:r w:rsidRPr="000E4266">
        <w:rPr>
          <w:rFonts w:ascii="Calibri" w:hAnsi="Calibri"/>
          <w:b/>
          <w:sz w:val="22"/>
          <w:szCs w:val="22"/>
        </w:rPr>
        <w:t xml:space="preserve">hat is in </w:t>
      </w:r>
      <w:r w:rsidR="00583E59">
        <w:rPr>
          <w:rFonts w:ascii="Calibri" w:hAnsi="Calibri"/>
          <w:b/>
          <w:sz w:val="22"/>
          <w:szCs w:val="22"/>
          <w:u w:val="single"/>
        </w:rPr>
        <w:t>e</w:t>
      </w:r>
      <w:r w:rsidRPr="000E4266">
        <w:rPr>
          <w:rFonts w:ascii="Calibri" w:hAnsi="Calibri"/>
          <w:b/>
          <w:sz w:val="22"/>
          <w:szCs w:val="22"/>
          <w:u w:val="single"/>
        </w:rPr>
        <w:t>xcess</w:t>
      </w:r>
      <w:r w:rsidR="00583E59" w:rsidRPr="00583E59">
        <w:rPr>
          <w:rFonts w:ascii="Calibri" w:hAnsi="Calibri"/>
          <w:sz w:val="22"/>
          <w:szCs w:val="22"/>
        </w:rPr>
        <w:t xml:space="preserve"> — </w:t>
      </w:r>
      <w:r w:rsidRPr="000E4266">
        <w:rPr>
          <w:rFonts w:ascii="Calibri" w:hAnsi="Calibri"/>
          <w:sz w:val="22"/>
          <w:szCs w:val="22"/>
        </w:rPr>
        <w:t>Anger often causes people to lose control. Their emotions exceed the needs of the situation and their responses become impaired. This overflowing anger is seen in Proverbs 11:4, 23; and 21:24.</w:t>
      </w:r>
    </w:p>
    <w:p w14:paraId="61B53A9D" w14:textId="4E144C5B" w:rsidR="000E4266" w:rsidRPr="000E4266" w:rsidRDefault="000E4266" w:rsidP="000E4266">
      <w:pPr>
        <w:numPr>
          <w:ilvl w:val="0"/>
          <w:numId w:val="29"/>
        </w:numPr>
        <w:spacing w:after="120"/>
        <w:jc w:val="both"/>
        <w:rPr>
          <w:rFonts w:ascii="Calibri" w:hAnsi="Calibri"/>
          <w:sz w:val="22"/>
          <w:szCs w:val="22"/>
        </w:rPr>
      </w:pPr>
      <w:r>
        <w:rPr>
          <w:rFonts w:ascii="Calibri" w:hAnsi="Calibri"/>
          <w:b/>
          <w:sz w:val="22"/>
          <w:szCs w:val="22"/>
        </w:rPr>
        <w:t>To b</w:t>
      </w:r>
      <w:r w:rsidR="00583E59">
        <w:rPr>
          <w:rFonts w:ascii="Calibri" w:hAnsi="Calibri"/>
          <w:b/>
          <w:sz w:val="22"/>
          <w:szCs w:val="22"/>
        </w:rPr>
        <w:t>e h</w:t>
      </w:r>
      <w:r w:rsidRPr="000E4266">
        <w:rPr>
          <w:rFonts w:ascii="Calibri" w:hAnsi="Calibri"/>
          <w:b/>
          <w:sz w:val="22"/>
          <w:szCs w:val="22"/>
        </w:rPr>
        <w:t xml:space="preserve">ot or </w:t>
      </w:r>
      <w:r w:rsidR="00583E59">
        <w:rPr>
          <w:rFonts w:ascii="Calibri" w:hAnsi="Calibri"/>
          <w:b/>
          <w:sz w:val="22"/>
          <w:szCs w:val="22"/>
          <w:u w:val="single"/>
        </w:rPr>
        <w:t>r</w:t>
      </w:r>
      <w:r w:rsidRPr="000E4266">
        <w:rPr>
          <w:rFonts w:ascii="Calibri" w:hAnsi="Calibri"/>
          <w:b/>
          <w:sz w:val="22"/>
          <w:szCs w:val="22"/>
          <w:u w:val="single"/>
        </w:rPr>
        <w:t>ed</w:t>
      </w:r>
      <w:r w:rsidR="00583E59" w:rsidRPr="00583E59">
        <w:rPr>
          <w:rFonts w:ascii="Calibri" w:hAnsi="Calibri"/>
          <w:sz w:val="22"/>
          <w:szCs w:val="22"/>
        </w:rPr>
        <w:t xml:space="preserve"> — </w:t>
      </w:r>
      <w:r w:rsidRPr="000E4266">
        <w:rPr>
          <w:rFonts w:ascii="Calibri" w:hAnsi="Calibri"/>
          <w:sz w:val="22"/>
          <w:szCs w:val="22"/>
        </w:rPr>
        <w:t xml:space="preserve">Red heads are often cited for their “quick” temper. Whether this is justified or not, we certainly understand the meaning behind the description of a “red-headed personality.” </w:t>
      </w:r>
      <w:proofErr w:type="gramStart"/>
      <w:r w:rsidRPr="000E4266">
        <w:rPr>
          <w:rFonts w:ascii="Calibri" w:hAnsi="Calibri"/>
          <w:sz w:val="22"/>
          <w:szCs w:val="22"/>
        </w:rPr>
        <w:t>This description is alluded to by the writers of Proverbs</w:t>
      </w:r>
      <w:proofErr w:type="gramEnd"/>
      <w:r w:rsidRPr="000E4266">
        <w:rPr>
          <w:rFonts w:ascii="Calibri" w:hAnsi="Calibri"/>
          <w:sz w:val="22"/>
          <w:szCs w:val="22"/>
        </w:rPr>
        <w:t xml:space="preserve"> in 14:17; 15:1, 18; 16:14; 19:19; 21:14; and 27:4.</w:t>
      </w:r>
    </w:p>
    <w:p w14:paraId="2D55C681" w14:textId="603681BE" w:rsidR="000E4266" w:rsidRPr="000E4266" w:rsidRDefault="000E4266" w:rsidP="000E4266">
      <w:pPr>
        <w:numPr>
          <w:ilvl w:val="0"/>
          <w:numId w:val="29"/>
        </w:numPr>
        <w:spacing w:after="120"/>
        <w:jc w:val="both"/>
        <w:rPr>
          <w:rFonts w:ascii="Calibri" w:hAnsi="Calibri"/>
          <w:sz w:val="22"/>
          <w:szCs w:val="22"/>
        </w:rPr>
      </w:pPr>
      <w:r>
        <w:rPr>
          <w:rFonts w:ascii="Calibri" w:hAnsi="Calibri"/>
          <w:b/>
          <w:sz w:val="22"/>
          <w:szCs w:val="22"/>
        </w:rPr>
        <w:t>To b</w:t>
      </w:r>
      <w:r w:rsidRPr="000E4266">
        <w:rPr>
          <w:rFonts w:ascii="Calibri" w:hAnsi="Calibri"/>
          <w:b/>
          <w:sz w:val="22"/>
          <w:szCs w:val="22"/>
        </w:rPr>
        <w:t xml:space="preserve">e </w:t>
      </w:r>
      <w:r w:rsidR="00583E59">
        <w:rPr>
          <w:rFonts w:ascii="Calibri" w:hAnsi="Calibri"/>
          <w:b/>
          <w:sz w:val="22"/>
          <w:szCs w:val="22"/>
          <w:u w:val="single"/>
        </w:rPr>
        <w:t>i</w:t>
      </w:r>
      <w:r w:rsidRPr="000E4266">
        <w:rPr>
          <w:rFonts w:ascii="Calibri" w:hAnsi="Calibri"/>
          <w:b/>
          <w:sz w:val="22"/>
          <w:szCs w:val="22"/>
          <w:u w:val="single"/>
        </w:rPr>
        <w:t>ndignant</w:t>
      </w:r>
      <w:r w:rsidR="00583E59" w:rsidRPr="00583E59">
        <w:rPr>
          <w:rFonts w:ascii="Calibri" w:hAnsi="Calibri"/>
          <w:sz w:val="22"/>
          <w:szCs w:val="22"/>
        </w:rPr>
        <w:t xml:space="preserve"> — </w:t>
      </w:r>
      <w:r>
        <w:rPr>
          <w:rFonts w:ascii="Calibri" w:hAnsi="Calibri"/>
          <w:b/>
          <w:sz w:val="22"/>
          <w:szCs w:val="22"/>
        </w:rPr>
        <w:t>T</w:t>
      </w:r>
      <w:r w:rsidRPr="000E4266">
        <w:rPr>
          <w:rFonts w:ascii="Calibri" w:hAnsi="Calibri"/>
          <w:sz w:val="22"/>
          <w:szCs w:val="22"/>
        </w:rPr>
        <w:t xml:space="preserve">here are two further pictures of the angry man found in Proverbs. One simply means to be indignant (25:23) or angry </w:t>
      </w:r>
      <w:proofErr w:type="gramStart"/>
      <w:r w:rsidRPr="000E4266">
        <w:rPr>
          <w:rFonts w:ascii="Calibri" w:hAnsi="Calibri"/>
          <w:sz w:val="22"/>
          <w:szCs w:val="22"/>
        </w:rPr>
        <w:t>with</w:t>
      </w:r>
      <w:proofErr w:type="gramEnd"/>
      <w:r w:rsidRPr="000E4266">
        <w:rPr>
          <w:rFonts w:ascii="Calibri" w:hAnsi="Calibri"/>
          <w:sz w:val="22"/>
          <w:szCs w:val="22"/>
        </w:rPr>
        <w:t xml:space="preserve"> a justifiable cause.</w:t>
      </w:r>
    </w:p>
    <w:p w14:paraId="4EAD015A" w14:textId="55BF34ED" w:rsidR="000E4266" w:rsidRPr="000E4266" w:rsidRDefault="000E4266" w:rsidP="000E4266">
      <w:pPr>
        <w:numPr>
          <w:ilvl w:val="0"/>
          <w:numId w:val="29"/>
        </w:numPr>
        <w:spacing w:after="120"/>
        <w:jc w:val="both"/>
        <w:rPr>
          <w:rFonts w:ascii="Calibri" w:hAnsi="Calibri"/>
          <w:b/>
          <w:sz w:val="22"/>
          <w:szCs w:val="22"/>
        </w:rPr>
      </w:pPr>
      <w:r>
        <w:rPr>
          <w:rFonts w:ascii="Calibri" w:hAnsi="Calibri"/>
          <w:b/>
          <w:sz w:val="22"/>
          <w:szCs w:val="22"/>
        </w:rPr>
        <w:t>To b</w:t>
      </w:r>
      <w:r w:rsidRPr="000E4266">
        <w:rPr>
          <w:rFonts w:ascii="Calibri" w:hAnsi="Calibri"/>
          <w:b/>
          <w:sz w:val="22"/>
          <w:szCs w:val="22"/>
        </w:rPr>
        <w:t xml:space="preserve">e </w:t>
      </w:r>
      <w:r w:rsidR="00583E59">
        <w:rPr>
          <w:rFonts w:ascii="Calibri" w:hAnsi="Calibri"/>
          <w:b/>
          <w:sz w:val="22"/>
          <w:szCs w:val="22"/>
          <w:u w:val="single"/>
        </w:rPr>
        <w:t>g</w:t>
      </w:r>
      <w:r w:rsidRPr="000E4266">
        <w:rPr>
          <w:rFonts w:ascii="Calibri" w:hAnsi="Calibri"/>
          <w:b/>
          <w:sz w:val="22"/>
          <w:szCs w:val="22"/>
          <w:u w:val="single"/>
        </w:rPr>
        <w:t>loomy</w:t>
      </w:r>
      <w:r w:rsidR="00583E59" w:rsidRPr="00583E59">
        <w:rPr>
          <w:rFonts w:ascii="Calibri" w:hAnsi="Calibri"/>
          <w:sz w:val="22"/>
          <w:szCs w:val="22"/>
        </w:rPr>
        <w:t xml:space="preserve"> — </w:t>
      </w:r>
      <w:r w:rsidRPr="000E4266">
        <w:rPr>
          <w:rFonts w:ascii="Calibri" w:hAnsi="Calibri"/>
          <w:sz w:val="22"/>
          <w:szCs w:val="22"/>
        </w:rPr>
        <w:t xml:space="preserve">The </w:t>
      </w:r>
      <w:r w:rsidR="006E1418">
        <w:rPr>
          <w:rFonts w:ascii="Calibri" w:hAnsi="Calibri"/>
          <w:sz w:val="22"/>
          <w:szCs w:val="22"/>
        </w:rPr>
        <w:t>last</w:t>
      </w:r>
      <w:r w:rsidRPr="000E4266">
        <w:rPr>
          <w:rFonts w:ascii="Calibri" w:hAnsi="Calibri"/>
          <w:sz w:val="22"/>
          <w:szCs w:val="22"/>
        </w:rPr>
        <w:t xml:space="preserve"> word describes the angry man that is gloomy, sad, or depressed (19:12).</w:t>
      </w:r>
    </w:p>
    <w:p w14:paraId="5E19C644" w14:textId="71582421" w:rsidR="000E4266" w:rsidRPr="000E4266" w:rsidRDefault="00253148" w:rsidP="000E4266">
      <w:pPr>
        <w:spacing w:after="120"/>
        <w:jc w:val="both"/>
        <w:rPr>
          <w:rFonts w:ascii="Calibri" w:hAnsi="Calibri"/>
          <w:sz w:val="22"/>
          <w:szCs w:val="22"/>
        </w:rPr>
      </w:pPr>
      <w:r w:rsidRPr="00F73784">
        <w:rPr>
          <w:rFonts w:ascii="Calibri" w:hAnsi="Calibri"/>
          <w:b/>
          <w:bCs/>
          <w:i/>
          <w:sz w:val="22"/>
          <w:szCs w:val="22"/>
        </w:rPr>
        <w:t xml:space="preserve"> </w:t>
      </w:r>
      <w:r w:rsidR="000E4266" w:rsidRPr="000E4266">
        <w:rPr>
          <w:rFonts w:ascii="Calibri" w:hAnsi="Calibri"/>
          <w:sz w:val="22"/>
          <w:szCs w:val="22"/>
        </w:rPr>
        <w:t xml:space="preserve">The angry man then is a complex character. He can be a raging bull, a man gone mad due to a tumultuous mind, a person who has totally lost control, a quick-tempered individual, someone who is indignant, or a depressive. </w:t>
      </w:r>
    </w:p>
    <w:p w14:paraId="5F648E45" w14:textId="3795387A" w:rsidR="0029698C" w:rsidRDefault="0029698C" w:rsidP="0029698C">
      <w:pPr>
        <w:spacing w:after="120"/>
        <w:jc w:val="both"/>
        <w:rPr>
          <w:rFonts w:ascii="Calibri" w:hAnsi="Calibri"/>
          <w:bCs/>
          <w:sz w:val="22"/>
          <w:szCs w:val="22"/>
        </w:rPr>
      </w:pPr>
      <w:r w:rsidRPr="00F73784">
        <w:rPr>
          <w:rFonts w:ascii="Calibri" w:hAnsi="Calibri"/>
          <w:b/>
          <w:bCs/>
          <w:i/>
          <w:sz w:val="22"/>
          <w:szCs w:val="22"/>
        </w:rPr>
        <w:t>Theme</w:t>
      </w:r>
      <w:r w:rsidRPr="00F73784">
        <w:rPr>
          <w:rFonts w:ascii="Calibri" w:hAnsi="Calibri"/>
          <w:bCs/>
          <w:sz w:val="22"/>
          <w:szCs w:val="22"/>
        </w:rPr>
        <w:t xml:space="preserve">:  </w:t>
      </w:r>
      <w:r w:rsidR="00253148">
        <w:rPr>
          <w:rFonts w:ascii="Calibri" w:hAnsi="Calibri"/>
          <w:bCs/>
          <w:sz w:val="22"/>
          <w:szCs w:val="22"/>
        </w:rPr>
        <w:t>G</w:t>
      </w:r>
      <w:r w:rsidR="00253148" w:rsidRPr="00253148">
        <w:rPr>
          <w:rFonts w:ascii="Calibri" w:hAnsi="Calibri"/>
          <w:bCs/>
          <w:sz w:val="22"/>
          <w:szCs w:val="22"/>
        </w:rPr>
        <w:t>od wants the wise to have control over their anger</w:t>
      </w:r>
      <w:r w:rsidRPr="007F10A0">
        <w:rPr>
          <w:rFonts w:ascii="Calibri" w:hAnsi="Calibri"/>
          <w:bCs/>
          <w:sz w:val="22"/>
          <w:szCs w:val="22"/>
        </w:rPr>
        <w:t>.</w:t>
      </w:r>
    </w:p>
    <w:tbl>
      <w:tblPr>
        <w:tblStyle w:val="TableGrid"/>
        <w:tblpPr w:leftFromText="180" w:rightFromText="180" w:vertAnchor="page" w:horzAnchor="page" w:tblpX="9289" w:tblpY="9001"/>
        <w:tblW w:w="5479" w:type="dxa"/>
        <w:tblLook w:val="04A0" w:firstRow="1" w:lastRow="0" w:firstColumn="1" w:lastColumn="0" w:noHBand="0" w:noVBand="1"/>
      </w:tblPr>
      <w:tblGrid>
        <w:gridCol w:w="1344"/>
        <w:gridCol w:w="1988"/>
        <w:gridCol w:w="2147"/>
      </w:tblGrid>
      <w:tr w:rsidR="00F31176" w14:paraId="57610D2E" w14:textId="77777777" w:rsidTr="00F75DA6">
        <w:tc>
          <w:tcPr>
            <w:tcW w:w="1344" w:type="dxa"/>
            <w:shd w:val="clear" w:color="auto" w:fill="B4E2EF"/>
            <w:vAlign w:val="center"/>
          </w:tcPr>
          <w:p w14:paraId="43610872" w14:textId="77777777" w:rsidR="00F31176" w:rsidRPr="00253148" w:rsidRDefault="00F31176" w:rsidP="00F75DA6">
            <w:pPr>
              <w:spacing w:before="60" w:after="60"/>
              <w:jc w:val="center"/>
              <w:rPr>
                <w:rFonts w:ascii="Calibri" w:hAnsi="Calibri"/>
                <w:b/>
                <w:bCs/>
                <w:sz w:val="22"/>
                <w:szCs w:val="22"/>
              </w:rPr>
            </w:pPr>
            <w:r w:rsidRPr="00253148">
              <w:rPr>
                <w:rFonts w:ascii="Calibri" w:hAnsi="Calibri"/>
                <w:b/>
                <w:bCs/>
                <w:sz w:val="22"/>
                <w:szCs w:val="22"/>
              </w:rPr>
              <w:t>Reference</w:t>
            </w:r>
          </w:p>
        </w:tc>
        <w:tc>
          <w:tcPr>
            <w:tcW w:w="1988" w:type="dxa"/>
            <w:shd w:val="clear" w:color="auto" w:fill="B4E2EF"/>
            <w:vAlign w:val="center"/>
          </w:tcPr>
          <w:p w14:paraId="7C8DCCD6" w14:textId="77777777" w:rsidR="00F31176" w:rsidRPr="00253148" w:rsidRDefault="00F31176" w:rsidP="00F75DA6">
            <w:pPr>
              <w:spacing w:before="60" w:after="60"/>
              <w:jc w:val="center"/>
              <w:rPr>
                <w:rFonts w:ascii="Calibri" w:hAnsi="Calibri"/>
                <w:b/>
                <w:bCs/>
                <w:sz w:val="22"/>
                <w:szCs w:val="22"/>
              </w:rPr>
            </w:pPr>
            <w:r w:rsidRPr="00253148">
              <w:rPr>
                <w:rFonts w:ascii="Calibri" w:hAnsi="Calibri"/>
                <w:b/>
                <w:bCs/>
                <w:sz w:val="22"/>
                <w:szCs w:val="22"/>
              </w:rPr>
              <w:t>The Angry Man</w:t>
            </w:r>
          </w:p>
        </w:tc>
        <w:tc>
          <w:tcPr>
            <w:tcW w:w="2147" w:type="dxa"/>
            <w:shd w:val="clear" w:color="auto" w:fill="B4E2EF"/>
            <w:vAlign w:val="center"/>
          </w:tcPr>
          <w:p w14:paraId="66F81C42" w14:textId="77777777" w:rsidR="00F31176" w:rsidRPr="00253148" w:rsidRDefault="00F31176" w:rsidP="00F75DA6">
            <w:pPr>
              <w:spacing w:before="60" w:after="60"/>
              <w:jc w:val="center"/>
              <w:rPr>
                <w:rFonts w:ascii="Calibri" w:hAnsi="Calibri"/>
                <w:b/>
                <w:bCs/>
                <w:sz w:val="22"/>
                <w:szCs w:val="22"/>
              </w:rPr>
            </w:pPr>
            <w:r w:rsidRPr="00253148">
              <w:rPr>
                <w:rFonts w:ascii="Calibri" w:hAnsi="Calibri"/>
                <w:b/>
                <w:bCs/>
                <w:sz w:val="22"/>
                <w:szCs w:val="22"/>
              </w:rPr>
              <w:t>The Controlled Man</w:t>
            </w:r>
          </w:p>
        </w:tc>
      </w:tr>
      <w:tr w:rsidR="00F31176" w14:paraId="67B35F7E" w14:textId="77777777" w:rsidTr="00F75DA6">
        <w:tc>
          <w:tcPr>
            <w:tcW w:w="1344" w:type="dxa"/>
            <w:vAlign w:val="center"/>
          </w:tcPr>
          <w:p w14:paraId="41438B8E" w14:textId="77777777" w:rsidR="00F31176" w:rsidRDefault="00F31176" w:rsidP="00F75DA6">
            <w:pPr>
              <w:spacing w:before="60" w:after="60"/>
              <w:rPr>
                <w:rFonts w:ascii="Calibri" w:hAnsi="Calibri"/>
                <w:bCs/>
                <w:sz w:val="22"/>
                <w:szCs w:val="22"/>
              </w:rPr>
            </w:pPr>
            <w:r>
              <w:rPr>
                <w:rFonts w:ascii="Calibri" w:hAnsi="Calibri"/>
                <w:bCs/>
                <w:sz w:val="22"/>
                <w:szCs w:val="22"/>
              </w:rPr>
              <w:t>Prov. 15:18</w:t>
            </w:r>
          </w:p>
        </w:tc>
        <w:tc>
          <w:tcPr>
            <w:tcW w:w="1988" w:type="dxa"/>
            <w:vAlign w:val="center"/>
          </w:tcPr>
          <w:p w14:paraId="574DAB5D" w14:textId="77777777" w:rsidR="00F31176" w:rsidRDefault="00F31176" w:rsidP="00F75DA6">
            <w:pPr>
              <w:spacing w:before="60" w:after="60"/>
              <w:rPr>
                <w:rFonts w:ascii="Calibri" w:hAnsi="Calibri"/>
                <w:bCs/>
                <w:sz w:val="22"/>
                <w:szCs w:val="22"/>
              </w:rPr>
            </w:pPr>
            <w:r>
              <w:rPr>
                <w:rFonts w:ascii="Calibri" w:hAnsi="Calibri"/>
                <w:bCs/>
                <w:sz w:val="22"/>
                <w:szCs w:val="22"/>
              </w:rPr>
              <w:t>He is an instigator.</w:t>
            </w:r>
          </w:p>
        </w:tc>
        <w:tc>
          <w:tcPr>
            <w:tcW w:w="2147" w:type="dxa"/>
            <w:vAlign w:val="center"/>
          </w:tcPr>
          <w:p w14:paraId="59B3F463" w14:textId="77777777" w:rsidR="00F31176" w:rsidRDefault="00F31176" w:rsidP="00F75DA6">
            <w:pPr>
              <w:spacing w:before="60" w:after="60"/>
              <w:rPr>
                <w:rFonts w:ascii="Calibri" w:hAnsi="Calibri"/>
                <w:bCs/>
                <w:sz w:val="22"/>
                <w:szCs w:val="22"/>
              </w:rPr>
            </w:pPr>
            <w:r>
              <w:rPr>
                <w:rFonts w:ascii="Calibri" w:hAnsi="Calibri"/>
                <w:bCs/>
                <w:sz w:val="22"/>
                <w:szCs w:val="22"/>
              </w:rPr>
              <w:t>He is an appeaser.</w:t>
            </w:r>
          </w:p>
        </w:tc>
      </w:tr>
      <w:tr w:rsidR="00F31176" w14:paraId="2B36D971" w14:textId="77777777" w:rsidTr="00F75DA6">
        <w:tc>
          <w:tcPr>
            <w:tcW w:w="1344" w:type="dxa"/>
            <w:vAlign w:val="center"/>
          </w:tcPr>
          <w:p w14:paraId="67634355" w14:textId="77777777" w:rsidR="00F31176" w:rsidRDefault="00F31176" w:rsidP="00F75DA6">
            <w:pPr>
              <w:spacing w:before="60" w:after="60"/>
              <w:rPr>
                <w:rFonts w:ascii="Calibri" w:hAnsi="Calibri"/>
                <w:bCs/>
                <w:sz w:val="22"/>
                <w:szCs w:val="22"/>
              </w:rPr>
            </w:pPr>
            <w:r>
              <w:rPr>
                <w:rFonts w:ascii="Calibri" w:hAnsi="Calibri"/>
                <w:bCs/>
                <w:sz w:val="22"/>
                <w:szCs w:val="22"/>
              </w:rPr>
              <w:t>Prov. 14:29</w:t>
            </w:r>
          </w:p>
        </w:tc>
        <w:tc>
          <w:tcPr>
            <w:tcW w:w="1988" w:type="dxa"/>
            <w:vAlign w:val="center"/>
          </w:tcPr>
          <w:p w14:paraId="661AF68F" w14:textId="77777777" w:rsidR="00F31176" w:rsidRDefault="00F31176" w:rsidP="00F75DA6">
            <w:pPr>
              <w:spacing w:before="60" w:after="60"/>
              <w:rPr>
                <w:rFonts w:ascii="Calibri" w:hAnsi="Calibri"/>
                <w:bCs/>
                <w:sz w:val="22"/>
                <w:szCs w:val="22"/>
              </w:rPr>
            </w:pPr>
            <w:r>
              <w:rPr>
                <w:rFonts w:ascii="Calibri" w:hAnsi="Calibri"/>
                <w:bCs/>
                <w:sz w:val="22"/>
                <w:szCs w:val="22"/>
              </w:rPr>
              <w:t>He is foolish.</w:t>
            </w:r>
          </w:p>
        </w:tc>
        <w:tc>
          <w:tcPr>
            <w:tcW w:w="2147" w:type="dxa"/>
            <w:vAlign w:val="center"/>
          </w:tcPr>
          <w:p w14:paraId="3371AE42" w14:textId="65019451" w:rsidR="00F31176" w:rsidRDefault="00F31176" w:rsidP="00F75DA6">
            <w:pPr>
              <w:spacing w:before="60" w:after="60"/>
              <w:rPr>
                <w:rFonts w:ascii="Calibri" w:hAnsi="Calibri"/>
                <w:bCs/>
                <w:sz w:val="22"/>
                <w:szCs w:val="22"/>
              </w:rPr>
            </w:pPr>
            <w:r>
              <w:rPr>
                <w:rFonts w:ascii="Calibri" w:hAnsi="Calibri"/>
                <w:bCs/>
                <w:sz w:val="22"/>
                <w:szCs w:val="22"/>
              </w:rPr>
              <w:t>He is wise</w:t>
            </w:r>
            <w:r w:rsidR="000F61C4">
              <w:rPr>
                <w:rFonts w:ascii="Calibri" w:hAnsi="Calibri"/>
                <w:bCs/>
                <w:sz w:val="22"/>
                <w:szCs w:val="22"/>
              </w:rPr>
              <w:t>.</w:t>
            </w:r>
          </w:p>
        </w:tc>
      </w:tr>
    </w:tbl>
    <w:p w14:paraId="7CD79C75" w14:textId="77777777" w:rsidR="00253148" w:rsidRDefault="00253148" w:rsidP="0029698C">
      <w:pPr>
        <w:spacing w:after="120"/>
        <w:jc w:val="both"/>
        <w:rPr>
          <w:rFonts w:ascii="Calibri" w:hAnsi="Calibri"/>
          <w:bCs/>
          <w:sz w:val="22"/>
          <w:szCs w:val="22"/>
        </w:rPr>
      </w:pPr>
    </w:p>
    <w:p w14:paraId="1443B53D" w14:textId="77777777" w:rsidR="00253148" w:rsidRDefault="00253148" w:rsidP="00253148"/>
    <w:p w14:paraId="048C915F" w14:textId="77777777" w:rsidR="00253148" w:rsidRDefault="00253148" w:rsidP="00253148"/>
    <w:p w14:paraId="1FB1A36F" w14:textId="77777777" w:rsidR="00253148" w:rsidRDefault="00253148" w:rsidP="00253148"/>
    <w:p w14:paraId="7A430FE8" w14:textId="3C4F22CC" w:rsidR="0029698C" w:rsidRPr="003E1489" w:rsidRDefault="00C80F7B" w:rsidP="00C80F7B">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C80F7B">
        <w:rPr>
          <w:rFonts w:ascii="Calibri" w:hAnsi="Calibri"/>
          <w:b/>
          <w:sz w:val="22"/>
          <w:szCs w:val="22"/>
        </w:rPr>
        <w:lastRenderedPageBreak/>
        <w:t>THE CAUSE OF ANGER</w:t>
      </w:r>
    </w:p>
    <w:p w14:paraId="79C61E14" w14:textId="39B3551B" w:rsidR="0029698C" w:rsidRPr="00961590" w:rsidRDefault="00C80F7B" w:rsidP="0029698C">
      <w:pPr>
        <w:spacing w:after="120"/>
        <w:jc w:val="both"/>
        <w:rPr>
          <w:rFonts w:ascii="Calibri" w:hAnsi="Calibri"/>
          <w:sz w:val="22"/>
          <w:szCs w:val="22"/>
        </w:rPr>
      </w:pPr>
      <w:r w:rsidRPr="00C80F7B">
        <w:rPr>
          <w:rFonts w:ascii="Calibri" w:hAnsi="Calibri"/>
          <w:sz w:val="22"/>
          <w:szCs w:val="22"/>
        </w:rPr>
        <w:t>Let’s begin this important study by looking at the causes of anger. Proverbs suggests at least four failures that cause anger. By understanding these causes we can better deal with our own anger and avoid sparking the anger outbursts of others.</w:t>
      </w:r>
    </w:p>
    <w:p w14:paraId="407CED8F" w14:textId="51FD9B58" w:rsidR="0029698C" w:rsidRPr="00AA19E8" w:rsidRDefault="00AA19E8" w:rsidP="00AA19E8">
      <w:pPr>
        <w:pStyle w:val="ListParagraph"/>
        <w:numPr>
          <w:ilvl w:val="0"/>
          <w:numId w:val="19"/>
        </w:numPr>
        <w:spacing w:before="240" w:after="120"/>
        <w:ind w:left="720"/>
        <w:rPr>
          <w:rFonts w:ascii="Calibri" w:hAnsi="Calibri"/>
          <w:b/>
          <w:i/>
          <w:sz w:val="22"/>
          <w:szCs w:val="22"/>
        </w:rPr>
      </w:pPr>
      <w:r w:rsidRPr="00AA19E8">
        <w:rPr>
          <w:rFonts w:ascii="Calibri" w:hAnsi="Calibri"/>
          <w:b/>
          <w:i/>
          <w:sz w:val="22"/>
          <w:szCs w:val="22"/>
        </w:rPr>
        <w:t xml:space="preserve">Anger fails to avoid </w:t>
      </w:r>
      <w:r w:rsidRPr="00AA19E8">
        <w:rPr>
          <w:rFonts w:ascii="Calibri" w:hAnsi="Calibri"/>
          <w:b/>
          <w:i/>
          <w:sz w:val="22"/>
          <w:szCs w:val="22"/>
          <w:u w:val="single"/>
        </w:rPr>
        <w:t>pride</w:t>
      </w:r>
      <w:r>
        <w:rPr>
          <w:rFonts w:ascii="Calibri" w:hAnsi="Calibri"/>
          <w:b/>
          <w:i/>
          <w:sz w:val="22"/>
          <w:szCs w:val="22"/>
        </w:rPr>
        <w:t>.</w:t>
      </w:r>
    </w:p>
    <w:p w14:paraId="3F8DDC28" w14:textId="13FB1766" w:rsidR="0029698C" w:rsidRPr="00961590" w:rsidRDefault="00AA19E8" w:rsidP="00AA19E8">
      <w:pPr>
        <w:tabs>
          <w:tab w:val="left" w:pos="2160"/>
        </w:tabs>
        <w:spacing w:after="120"/>
        <w:ind w:left="720"/>
        <w:jc w:val="both"/>
        <w:rPr>
          <w:rFonts w:ascii="Calibri" w:hAnsi="Calibri"/>
          <w:sz w:val="22"/>
          <w:szCs w:val="22"/>
        </w:rPr>
      </w:pPr>
      <w:r w:rsidRPr="00AA19E8">
        <w:rPr>
          <w:rFonts w:ascii="Calibri" w:hAnsi="Calibri"/>
          <w:sz w:val="22"/>
          <w:szCs w:val="22"/>
        </w:rPr>
        <w:t xml:space="preserve">We’ve all seen it. A man is placed in a position with no easy way out. To back down will cause embarrassment, yet he knows that he is wrong. How will he respond? That’s right, he’ll blow up. Why? </w:t>
      </w:r>
      <w:proofErr w:type="gramStart"/>
      <w:r w:rsidRPr="00AA19E8">
        <w:rPr>
          <w:rFonts w:ascii="Calibri" w:hAnsi="Calibri"/>
          <w:sz w:val="22"/>
          <w:szCs w:val="22"/>
        </w:rPr>
        <w:t>Because he “</w:t>
      </w:r>
      <w:proofErr w:type="spellStart"/>
      <w:r w:rsidRPr="00AA19E8">
        <w:rPr>
          <w:rFonts w:ascii="Calibri" w:hAnsi="Calibri"/>
          <w:sz w:val="22"/>
          <w:szCs w:val="22"/>
        </w:rPr>
        <w:t>dealeth</w:t>
      </w:r>
      <w:proofErr w:type="spellEnd"/>
      <w:r w:rsidRPr="00AA19E8">
        <w:rPr>
          <w:rFonts w:ascii="Calibri" w:hAnsi="Calibri"/>
          <w:sz w:val="22"/>
          <w:szCs w:val="22"/>
        </w:rPr>
        <w:t xml:space="preserve"> in proud wrath” (Prov. 21:24).</w:t>
      </w:r>
      <w:proofErr w:type="gramEnd"/>
      <w:r w:rsidRPr="00AA19E8">
        <w:rPr>
          <w:rFonts w:ascii="Calibri" w:hAnsi="Calibri"/>
          <w:sz w:val="22"/>
          <w:szCs w:val="22"/>
        </w:rPr>
        <w:t xml:space="preserve"> Pride will initiate anger.</w:t>
      </w:r>
    </w:p>
    <w:p w14:paraId="45906A84" w14:textId="093D7030" w:rsidR="00FB3F54" w:rsidRPr="00AA19E8" w:rsidRDefault="00AA19E8" w:rsidP="00AA19E8">
      <w:pPr>
        <w:pStyle w:val="ListParagraph"/>
        <w:numPr>
          <w:ilvl w:val="0"/>
          <w:numId w:val="19"/>
        </w:numPr>
        <w:spacing w:before="240" w:after="120"/>
        <w:ind w:left="720"/>
        <w:rPr>
          <w:rFonts w:ascii="Calibri" w:hAnsi="Calibri"/>
          <w:b/>
          <w:i/>
          <w:sz w:val="22"/>
          <w:szCs w:val="22"/>
        </w:rPr>
      </w:pPr>
      <w:r w:rsidRPr="00AA19E8">
        <w:rPr>
          <w:rFonts w:ascii="Calibri" w:hAnsi="Calibri"/>
          <w:b/>
          <w:i/>
          <w:sz w:val="22"/>
          <w:szCs w:val="22"/>
        </w:rPr>
        <w:t>Anger fails to offer soft answers</w:t>
      </w:r>
      <w:r>
        <w:rPr>
          <w:rFonts w:ascii="Calibri" w:hAnsi="Calibri"/>
          <w:b/>
          <w:i/>
          <w:sz w:val="22"/>
          <w:szCs w:val="22"/>
        </w:rPr>
        <w:t>.</w:t>
      </w:r>
    </w:p>
    <w:p w14:paraId="505322D1" w14:textId="7F38792F" w:rsidR="00FB3F54" w:rsidRPr="00961590" w:rsidRDefault="00AA19E8" w:rsidP="00AA19E8">
      <w:pPr>
        <w:tabs>
          <w:tab w:val="left" w:pos="2160"/>
        </w:tabs>
        <w:spacing w:after="120"/>
        <w:ind w:left="720"/>
        <w:jc w:val="both"/>
        <w:rPr>
          <w:rFonts w:ascii="Calibri" w:hAnsi="Calibri"/>
          <w:sz w:val="22"/>
          <w:szCs w:val="22"/>
        </w:rPr>
      </w:pPr>
      <w:r w:rsidRPr="00AA19E8">
        <w:rPr>
          <w:rFonts w:ascii="Calibri" w:hAnsi="Calibri"/>
          <w:sz w:val="22"/>
          <w:szCs w:val="22"/>
        </w:rPr>
        <w:t xml:space="preserve">Have you ever heard someone say, “Yeah, what do you want </w:t>
      </w:r>
      <w:r w:rsidRPr="003C088D">
        <w:rPr>
          <w:rFonts w:ascii="Calibri" w:hAnsi="Calibri"/>
          <w:sz w:val="22"/>
          <w:szCs w:val="22"/>
        </w:rPr>
        <w:t>now</w:t>
      </w:r>
      <w:proofErr w:type="gramStart"/>
      <w:r w:rsidR="003C088D">
        <w:rPr>
          <w:rFonts w:ascii="Calibri" w:hAnsi="Calibri"/>
          <w:sz w:val="22"/>
          <w:szCs w:val="22"/>
        </w:rPr>
        <w:t>?!</w:t>
      </w:r>
      <w:proofErr w:type="gramEnd"/>
      <w:r w:rsidR="003C088D">
        <w:rPr>
          <w:rFonts w:ascii="Calibri" w:hAnsi="Calibri"/>
          <w:sz w:val="22"/>
          <w:szCs w:val="22"/>
        </w:rPr>
        <w:t>”</w:t>
      </w:r>
      <w:r w:rsidRPr="00AA19E8">
        <w:rPr>
          <w:rFonts w:ascii="Calibri" w:hAnsi="Calibri"/>
          <w:sz w:val="22"/>
          <w:szCs w:val="22"/>
        </w:rPr>
        <w:t xml:space="preserve"> </w:t>
      </w:r>
      <w:r w:rsidR="003C088D">
        <w:rPr>
          <w:rFonts w:ascii="Calibri" w:hAnsi="Calibri"/>
          <w:sz w:val="22"/>
          <w:szCs w:val="22"/>
        </w:rPr>
        <w:t>w</w:t>
      </w:r>
      <w:r w:rsidRPr="00AA19E8">
        <w:rPr>
          <w:rFonts w:ascii="Calibri" w:hAnsi="Calibri"/>
          <w:sz w:val="22"/>
          <w:szCs w:val="22"/>
        </w:rPr>
        <w:t xml:space="preserve">hen their name is called? How does the person receiving such an answer respond? What would seem to be the normal response? Anger! “A soft answer </w:t>
      </w:r>
      <w:proofErr w:type="spellStart"/>
      <w:r w:rsidRPr="00AA19E8">
        <w:rPr>
          <w:rFonts w:ascii="Calibri" w:hAnsi="Calibri"/>
          <w:sz w:val="22"/>
          <w:szCs w:val="22"/>
        </w:rPr>
        <w:t>turneth</w:t>
      </w:r>
      <w:proofErr w:type="spellEnd"/>
      <w:r w:rsidRPr="00AA19E8">
        <w:rPr>
          <w:rFonts w:ascii="Calibri" w:hAnsi="Calibri"/>
          <w:sz w:val="22"/>
          <w:szCs w:val="22"/>
        </w:rPr>
        <w:t xml:space="preserve"> away wrath: but grievous words stir up anger” (Prov. 15:1). We must watch our answers and our responses to avoid anger.</w:t>
      </w:r>
    </w:p>
    <w:p w14:paraId="2893B697" w14:textId="1505A686" w:rsidR="00AA19E8" w:rsidRPr="00AA19E8" w:rsidRDefault="00AA19E8" w:rsidP="00AA19E8">
      <w:pPr>
        <w:pStyle w:val="ListParagraph"/>
        <w:numPr>
          <w:ilvl w:val="0"/>
          <w:numId w:val="19"/>
        </w:numPr>
        <w:spacing w:before="240" w:after="120"/>
        <w:ind w:left="720"/>
        <w:rPr>
          <w:rFonts w:ascii="Calibri" w:hAnsi="Calibri"/>
          <w:b/>
          <w:i/>
          <w:sz w:val="22"/>
          <w:szCs w:val="22"/>
          <w:u w:val="single"/>
        </w:rPr>
      </w:pPr>
      <w:r w:rsidRPr="00AA19E8">
        <w:rPr>
          <w:rFonts w:ascii="Calibri" w:hAnsi="Calibri"/>
          <w:b/>
          <w:i/>
          <w:sz w:val="22"/>
          <w:szCs w:val="22"/>
        </w:rPr>
        <w:t xml:space="preserve">Anger fails to be </w:t>
      </w:r>
      <w:r w:rsidRPr="00AA19E8">
        <w:rPr>
          <w:rFonts w:ascii="Calibri" w:hAnsi="Calibri"/>
          <w:b/>
          <w:i/>
          <w:sz w:val="22"/>
          <w:szCs w:val="22"/>
          <w:u w:val="single"/>
        </w:rPr>
        <w:t>courteous</w:t>
      </w:r>
      <w:r>
        <w:rPr>
          <w:rFonts w:ascii="Calibri" w:hAnsi="Calibri"/>
          <w:b/>
          <w:i/>
          <w:sz w:val="22"/>
          <w:szCs w:val="22"/>
        </w:rPr>
        <w:t>.</w:t>
      </w:r>
    </w:p>
    <w:p w14:paraId="45D08D15" w14:textId="4803A973" w:rsidR="00AA19E8" w:rsidRPr="00961590" w:rsidRDefault="00AA19E8" w:rsidP="00AA19E8">
      <w:pPr>
        <w:tabs>
          <w:tab w:val="left" w:pos="2160"/>
        </w:tabs>
        <w:spacing w:after="120"/>
        <w:ind w:left="720"/>
        <w:jc w:val="both"/>
        <w:rPr>
          <w:rFonts w:ascii="Calibri" w:hAnsi="Calibri"/>
          <w:sz w:val="22"/>
          <w:szCs w:val="22"/>
        </w:rPr>
      </w:pPr>
      <w:r w:rsidRPr="00AA19E8">
        <w:rPr>
          <w:rFonts w:ascii="Calibri" w:hAnsi="Calibri"/>
          <w:sz w:val="22"/>
          <w:szCs w:val="22"/>
        </w:rPr>
        <w:t xml:space="preserve">Some people have never mastered the ability to think ahead. Consequently, they often find their “foot in their mouth” or they become involved in a difficult situation. Angry individuals often fail to think ahead. They act upon impulse and need to learn that “The discretion (caution) of a man </w:t>
      </w:r>
      <w:proofErr w:type="spellStart"/>
      <w:r w:rsidRPr="00AA19E8">
        <w:rPr>
          <w:rFonts w:ascii="Calibri" w:hAnsi="Calibri"/>
          <w:sz w:val="22"/>
          <w:szCs w:val="22"/>
        </w:rPr>
        <w:t>defereth</w:t>
      </w:r>
      <w:proofErr w:type="spellEnd"/>
      <w:r w:rsidRPr="00AA19E8">
        <w:rPr>
          <w:rFonts w:ascii="Calibri" w:hAnsi="Calibri"/>
          <w:sz w:val="22"/>
          <w:szCs w:val="22"/>
        </w:rPr>
        <w:t xml:space="preserve"> his anger; and it is his glory to pass over a transgression” (Prov. 19:11). </w:t>
      </w:r>
    </w:p>
    <w:p w14:paraId="6CC12A61" w14:textId="14D2284B" w:rsidR="00AA19E8" w:rsidRPr="00AA19E8" w:rsidRDefault="00AA19E8" w:rsidP="00AA19E8">
      <w:pPr>
        <w:pStyle w:val="ListParagraph"/>
        <w:numPr>
          <w:ilvl w:val="0"/>
          <w:numId w:val="19"/>
        </w:numPr>
        <w:spacing w:before="240" w:after="120"/>
        <w:ind w:left="720"/>
        <w:rPr>
          <w:rFonts w:ascii="Calibri" w:hAnsi="Calibri"/>
          <w:b/>
          <w:i/>
          <w:sz w:val="22"/>
          <w:szCs w:val="22"/>
          <w:u w:val="single"/>
        </w:rPr>
      </w:pPr>
      <w:r w:rsidRPr="00AA19E8">
        <w:rPr>
          <w:rFonts w:ascii="Calibri" w:hAnsi="Calibri"/>
          <w:b/>
          <w:i/>
          <w:sz w:val="22"/>
          <w:szCs w:val="22"/>
        </w:rPr>
        <w:t xml:space="preserve">Anger fails to build </w:t>
      </w:r>
      <w:r w:rsidRPr="00AA19E8">
        <w:rPr>
          <w:rFonts w:ascii="Calibri" w:hAnsi="Calibri"/>
          <w:b/>
          <w:i/>
          <w:sz w:val="22"/>
          <w:szCs w:val="22"/>
          <w:u w:val="single"/>
        </w:rPr>
        <w:t>bridges</w:t>
      </w:r>
      <w:r>
        <w:rPr>
          <w:rFonts w:ascii="Calibri" w:hAnsi="Calibri"/>
          <w:b/>
          <w:i/>
          <w:sz w:val="22"/>
          <w:szCs w:val="22"/>
        </w:rPr>
        <w:t>.</w:t>
      </w:r>
    </w:p>
    <w:p w14:paraId="7E68BEAF" w14:textId="77777777" w:rsidR="00AA19E8" w:rsidRPr="00AA19E8" w:rsidRDefault="00AA19E8" w:rsidP="00AA19E8">
      <w:pPr>
        <w:tabs>
          <w:tab w:val="left" w:pos="2160"/>
        </w:tabs>
        <w:spacing w:after="120"/>
        <w:ind w:left="720"/>
        <w:jc w:val="both"/>
        <w:rPr>
          <w:rFonts w:ascii="Calibri" w:hAnsi="Calibri"/>
          <w:sz w:val="22"/>
          <w:szCs w:val="22"/>
        </w:rPr>
      </w:pPr>
      <w:proofErr w:type="gramStart"/>
      <w:r w:rsidRPr="00AA19E8">
        <w:rPr>
          <w:rFonts w:ascii="Calibri" w:hAnsi="Calibri"/>
          <w:sz w:val="22"/>
          <w:szCs w:val="22"/>
        </w:rPr>
        <w:t>A friendly comment, a simple note, a kind remembrance.</w:t>
      </w:r>
      <w:proofErr w:type="gramEnd"/>
      <w:r w:rsidRPr="00AA19E8">
        <w:rPr>
          <w:rFonts w:ascii="Calibri" w:hAnsi="Calibri"/>
          <w:sz w:val="22"/>
          <w:szCs w:val="22"/>
        </w:rPr>
        <w:t xml:space="preserve"> All of these things are “bridges” in our human relationships. These bridges are necessary. Without these bridges misunderstandings soon arise. With this is mind, the author of Proverbs 21:14 suggests that “A gift in secret </w:t>
      </w:r>
      <w:proofErr w:type="spellStart"/>
      <w:r w:rsidRPr="00AA19E8">
        <w:rPr>
          <w:rFonts w:ascii="Calibri" w:hAnsi="Calibri"/>
          <w:sz w:val="22"/>
          <w:szCs w:val="22"/>
        </w:rPr>
        <w:t>pacifieth</w:t>
      </w:r>
      <w:proofErr w:type="spellEnd"/>
      <w:r w:rsidRPr="00AA19E8">
        <w:rPr>
          <w:rFonts w:ascii="Calibri" w:hAnsi="Calibri"/>
          <w:sz w:val="22"/>
          <w:szCs w:val="22"/>
        </w:rPr>
        <w:t xml:space="preserve"> anger: and a reward in the bosom strong wrath.” Take advantage of life’s calmer moments to build the bridges necessary to cross life’s difficult seas. </w:t>
      </w:r>
    </w:p>
    <w:p w14:paraId="79AB1BE9" w14:textId="77777777" w:rsidR="00AA19E8" w:rsidRPr="00AA19E8" w:rsidRDefault="00AA19E8" w:rsidP="00AA19E8">
      <w:pPr>
        <w:tabs>
          <w:tab w:val="left" w:pos="2160"/>
        </w:tabs>
        <w:spacing w:after="120"/>
        <w:jc w:val="both"/>
        <w:rPr>
          <w:rFonts w:ascii="Calibri" w:hAnsi="Calibri"/>
          <w:sz w:val="22"/>
          <w:szCs w:val="22"/>
        </w:rPr>
      </w:pPr>
      <w:r w:rsidRPr="00AA19E8">
        <w:rPr>
          <w:rFonts w:ascii="Calibri" w:hAnsi="Calibri"/>
          <w:sz w:val="22"/>
          <w:szCs w:val="22"/>
        </w:rPr>
        <w:t xml:space="preserve">Failure to avoid pride, to offer soft answers, to be cautious, and to build bridges will cause angry situations. Realize this and by so doing, you will not only avoid your own angry outbursts but you will also be able to relate better to the man given to anger. </w:t>
      </w:r>
    </w:p>
    <w:p w14:paraId="13E9B600" w14:textId="77777777" w:rsidR="00AA19E8" w:rsidRPr="00AA19E8" w:rsidRDefault="00AA19E8" w:rsidP="00AA19E8">
      <w:pPr>
        <w:tabs>
          <w:tab w:val="left" w:pos="2160"/>
        </w:tabs>
        <w:spacing w:before="360" w:after="360"/>
        <w:jc w:val="both"/>
        <w:rPr>
          <w:rFonts w:ascii="Calibri" w:hAnsi="Calibri"/>
          <w:sz w:val="22"/>
          <w:szCs w:val="22"/>
        </w:rPr>
      </w:pPr>
      <w:r w:rsidRPr="00AA19E8">
        <w:rPr>
          <w:rFonts w:ascii="Calibri" w:hAnsi="Calibri"/>
          <w:b/>
          <w:i/>
          <w:sz w:val="22"/>
          <w:szCs w:val="22"/>
        </w:rPr>
        <w:t>Transition</w:t>
      </w:r>
      <w:r w:rsidRPr="00AA19E8">
        <w:rPr>
          <w:rFonts w:ascii="Calibri" w:hAnsi="Calibri"/>
          <w:sz w:val="22"/>
          <w:szCs w:val="22"/>
        </w:rPr>
        <w:t xml:space="preserve">:  Having seen the causes of anger, let’s consider the awful harm it </w:t>
      </w:r>
      <w:proofErr w:type="gramStart"/>
      <w:r w:rsidRPr="00AA19E8">
        <w:rPr>
          <w:rFonts w:ascii="Calibri" w:hAnsi="Calibri"/>
          <w:sz w:val="22"/>
          <w:szCs w:val="22"/>
        </w:rPr>
        <w:t>bring</w:t>
      </w:r>
      <w:proofErr w:type="gramEnd"/>
      <w:r w:rsidRPr="00AA19E8">
        <w:rPr>
          <w:rFonts w:ascii="Calibri" w:hAnsi="Calibri"/>
          <w:sz w:val="22"/>
          <w:szCs w:val="22"/>
        </w:rPr>
        <w:t>.</w:t>
      </w:r>
    </w:p>
    <w:p w14:paraId="47E73C54" w14:textId="4449DC97" w:rsidR="0039640E" w:rsidRPr="003E1489" w:rsidRDefault="00627394" w:rsidP="00627394">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27394">
        <w:rPr>
          <w:rFonts w:ascii="Calibri" w:hAnsi="Calibri"/>
          <w:b/>
          <w:sz w:val="22"/>
          <w:szCs w:val="22"/>
        </w:rPr>
        <w:t>THE HARM OF ANGER</w:t>
      </w:r>
    </w:p>
    <w:p w14:paraId="2AA1376C" w14:textId="52F59F21" w:rsidR="0039640E" w:rsidRPr="00961590" w:rsidRDefault="00627394" w:rsidP="0039640E">
      <w:pPr>
        <w:spacing w:after="120"/>
        <w:jc w:val="both"/>
        <w:rPr>
          <w:rFonts w:ascii="Calibri" w:hAnsi="Calibri"/>
          <w:sz w:val="22"/>
          <w:szCs w:val="22"/>
        </w:rPr>
      </w:pPr>
      <w:r w:rsidRPr="00627394">
        <w:rPr>
          <w:rFonts w:ascii="Calibri" w:hAnsi="Calibri"/>
          <w:sz w:val="22"/>
          <w:szCs w:val="22"/>
        </w:rPr>
        <w:t>After losing an important soccer game, a friend of mine kicked his locker so hard that he had to go to the hospital for x-rays. How do you think he would have responded if someone had asked him if anger was harmful? The truth is anger does tremendous harm.</w:t>
      </w:r>
    </w:p>
    <w:p w14:paraId="713022DA" w14:textId="64E5FE1C" w:rsidR="00627394" w:rsidRP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 xml:space="preserve">Anger brings </w:t>
      </w:r>
      <w:r w:rsidRPr="00627394">
        <w:rPr>
          <w:rFonts w:ascii="Calibri" w:hAnsi="Calibri"/>
          <w:b/>
          <w:i/>
          <w:sz w:val="22"/>
          <w:szCs w:val="22"/>
          <w:u w:val="single"/>
        </w:rPr>
        <w:t>personal pain</w:t>
      </w:r>
      <w:r>
        <w:rPr>
          <w:rFonts w:ascii="Calibri" w:hAnsi="Calibri"/>
          <w:b/>
          <w:i/>
          <w:sz w:val="22"/>
          <w:szCs w:val="22"/>
        </w:rPr>
        <w:t>.</w:t>
      </w:r>
    </w:p>
    <w:p w14:paraId="7D93C9ED" w14:textId="1AB475CE" w:rsidR="006E22FA" w:rsidRPr="006E22FA" w:rsidRDefault="00627394" w:rsidP="006E22FA">
      <w:pPr>
        <w:tabs>
          <w:tab w:val="left" w:pos="2160"/>
        </w:tabs>
        <w:spacing w:after="120"/>
        <w:ind w:left="720"/>
        <w:jc w:val="both"/>
        <w:rPr>
          <w:rFonts w:ascii="Calibri" w:hAnsi="Calibri"/>
          <w:sz w:val="22"/>
          <w:szCs w:val="22"/>
        </w:rPr>
      </w:pPr>
      <w:r w:rsidRPr="006E22FA">
        <w:rPr>
          <w:rFonts w:ascii="Calibri" w:hAnsi="Calibri"/>
          <w:sz w:val="22"/>
          <w:szCs w:val="22"/>
        </w:rPr>
        <w:t xml:space="preserve">Studies have shown suppressed anger to be a major cause of stomach ulcers. “A stone is heavy, and the sand weighty: but a fool’s wrath is heavier than them both” (Prov. 27:3). This Proverb is simply pointing out that anger is a burden to the one that bears it. </w:t>
      </w:r>
      <w:r w:rsidR="006E22FA" w:rsidRPr="006E22FA">
        <w:rPr>
          <w:rFonts w:ascii="Calibri" w:hAnsi="Calibri"/>
          <w:sz w:val="22"/>
          <w:szCs w:val="22"/>
        </w:rPr>
        <w:t xml:space="preserve"> This burden may be physical (Prov. 14:29-30)</w:t>
      </w:r>
      <w:r w:rsidR="006E22FA">
        <w:rPr>
          <w:rFonts w:ascii="Calibri" w:hAnsi="Calibri"/>
          <w:sz w:val="22"/>
          <w:szCs w:val="22"/>
        </w:rPr>
        <w:t xml:space="preserve"> or</w:t>
      </w:r>
      <w:r w:rsidR="006E22FA" w:rsidRPr="006E22FA">
        <w:rPr>
          <w:rFonts w:ascii="Calibri" w:hAnsi="Calibri"/>
          <w:sz w:val="22"/>
          <w:szCs w:val="22"/>
        </w:rPr>
        <w:t xml:space="preserve"> emotional (Prov. 27:3).</w:t>
      </w:r>
    </w:p>
    <w:p w14:paraId="783CB4BA" w14:textId="665269B0" w:rsidR="00627394" w:rsidRP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 xml:space="preserve">Anger makes </w:t>
      </w:r>
      <w:r w:rsidRPr="00627394">
        <w:rPr>
          <w:rFonts w:ascii="Calibri" w:hAnsi="Calibri"/>
          <w:b/>
          <w:i/>
          <w:sz w:val="22"/>
          <w:szCs w:val="22"/>
          <w:u w:val="single"/>
        </w:rPr>
        <w:t>relationships</w:t>
      </w:r>
      <w:r w:rsidRPr="00627394">
        <w:rPr>
          <w:rFonts w:ascii="Calibri" w:hAnsi="Calibri"/>
          <w:b/>
          <w:i/>
          <w:sz w:val="22"/>
          <w:szCs w:val="22"/>
        </w:rPr>
        <w:t xml:space="preserve"> difficult</w:t>
      </w:r>
      <w:r>
        <w:rPr>
          <w:rFonts w:ascii="Calibri" w:hAnsi="Calibri"/>
          <w:b/>
          <w:i/>
          <w:sz w:val="22"/>
          <w:szCs w:val="22"/>
        </w:rPr>
        <w:t>.</w:t>
      </w:r>
    </w:p>
    <w:p w14:paraId="31F32C8D" w14:textId="77777777" w:rsidR="00627394" w:rsidRPr="00627394" w:rsidRDefault="00627394" w:rsidP="00627394">
      <w:pPr>
        <w:tabs>
          <w:tab w:val="left" w:pos="2160"/>
        </w:tabs>
        <w:spacing w:after="120"/>
        <w:ind w:left="720"/>
        <w:jc w:val="both"/>
        <w:rPr>
          <w:rFonts w:ascii="Calibri" w:hAnsi="Calibri"/>
          <w:sz w:val="22"/>
          <w:szCs w:val="22"/>
        </w:rPr>
      </w:pPr>
      <w:r w:rsidRPr="00627394">
        <w:rPr>
          <w:rFonts w:ascii="Calibri" w:hAnsi="Calibri"/>
          <w:sz w:val="22"/>
          <w:szCs w:val="22"/>
        </w:rPr>
        <w:t xml:space="preserve">No man is an island. Each individual life affects the lives of those around him. The angry man’s life will harm those with whom he associates. A person with an angry disposition does not make for an ideal companion. “It is better to dwell in the wilderness, than with a contentious and angry woman” (Prov. 21:9). You see, “wrath is cruel” (Prov. 27:4). The angry comment can do such terrible harm to the self-esteem of others that it is better to dwell alone than with the man of anger. As a youth pastor, I witness this truth often. The angry words of some junior </w:t>
      </w:r>
      <w:proofErr w:type="spellStart"/>
      <w:r w:rsidRPr="00627394">
        <w:rPr>
          <w:rFonts w:ascii="Calibri" w:hAnsi="Calibri"/>
          <w:sz w:val="22"/>
          <w:szCs w:val="22"/>
        </w:rPr>
        <w:t>highers</w:t>
      </w:r>
      <w:proofErr w:type="spellEnd"/>
      <w:r w:rsidRPr="00627394">
        <w:rPr>
          <w:rFonts w:ascii="Calibri" w:hAnsi="Calibri"/>
          <w:sz w:val="22"/>
          <w:szCs w:val="22"/>
        </w:rPr>
        <w:t xml:space="preserve"> are cruel to their hearers. Oh, the damage inflicted by the angry man. Not only does he harm himself, </w:t>
      </w:r>
      <w:proofErr w:type="gramStart"/>
      <w:r w:rsidRPr="00627394">
        <w:rPr>
          <w:rFonts w:ascii="Calibri" w:hAnsi="Calibri"/>
          <w:sz w:val="22"/>
          <w:szCs w:val="22"/>
        </w:rPr>
        <w:t>but</w:t>
      </w:r>
      <w:proofErr w:type="gramEnd"/>
      <w:r w:rsidRPr="00627394">
        <w:rPr>
          <w:rFonts w:ascii="Calibri" w:hAnsi="Calibri"/>
          <w:sz w:val="22"/>
          <w:szCs w:val="22"/>
        </w:rPr>
        <w:t xml:space="preserve"> he harms those who have the misfortune of associating with him. </w:t>
      </w:r>
    </w:p>
    <w:p w14:paraId="0A726E02" w14:textId="15946FA9" w:rsid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 xml:space="preserve">Anger provokes frequent </w:t>
      </w:r>
      <w:r w:rsidRPr="00627394">
        <w:rPr>
          <w:rFonts w:ascii="Calibri" w:hAnsi="Calibri"/>
          <w:b/>
          <w:i/>
          <w:sz w:val="22"/>
          <w:szCs w:val="22"/>
          <w:u w:val="single"/>
        </w:rPr>
        <w:t>failures</w:t>
      </w:r>
      <w:r w:rsidRPr="00627394">
        <w:rPr>
          <w:rFonts w:ascii="Calibri" w:hAnsi="Calibri"/>
          <w:b/>
          <w:i/>
          <w:sz w:val="22"/>
          <w:szCs w:val="22"/>
        </w:rPr>
        <w:t xml:space="preserve"> (</w:t>
      </w:r>
      <w:r w:rsidR="00245C12">
        <w:rPr>
          <w:rFonts w:ascii="Calibri" w:hAnsi="Calibri"/>
          <w:b/>
          <w:i/>
          <w:sz w:val="22"/>
          <w:szCs w:val="22"/>
        </w:rPr>
        <w:t>P</w:t>
      </w:r>
      <w:r w:rsidRPr="00627394">
        <w:rPr>
          <w:rFonts w:ascii="Calibri" w:hAnsi="Calibri"/>
          <w:b/>
          <w:i/>
          <w:sz w:val="22"/>
          <w:szCs w:val="22"/>
        </w:rPr>
        <w:t>rov. 19:19)</w:t>
      </w:r>
      <w:r>
        <w:rPr>
          <w:rFonts w:ascii="Calibri" w:hAnsi="Calibri"/>
          <w:b/>
          <w:i/>
          <w:sz w:val="22"/>
          <w:szCs w:val="22"/>
        </w:rPr>
        <w:t>.</w:t>
      </w:r>
    </w:p>
    <w:p w14:paraId="10A38592" w14:textId="77777777" w:rsidR="00627394" w:rsidRPr="00627394" w:rsidRDefault="00627394" w:rsidP="00627394">
      <w:pPr>
        <w:pStyle w:val="ListParagraph"/>
        <w:spacing w:before="240" w:after="120"/>
        <w:rPr>
          <w:rFonts w:ascii="Calibri" w:hAnsi="Calibri"/>
          <w:b/>
          <w:i/>
          <w:sz w:val="22"/>
          <w:szCs w:val="22"/>
        </w:rPr>
      </w:pPr>
    </w:p>
    <w:p w14:paraId="207F7C2C" w14:textId="769703B7" w:rsid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 xml:space="preserve">Anger destroys </w:t>
      </w:r>
      <w:r w:rsidRPr="00627394">
        <w:rPr>
          <w:rFonts w:ascii="Calibri" w:hAnsi="Calibri"/>
          <w:b/>
          <w:i/>
          <w:sz w:val="22"/>
          <w:szCs w:val="22"/>
          <w:u w:val="single"/>
        </w:rPr>
        <w:t>reputations</w:t>
      </w:r>
      <w:r w:rsidRPr="00627394">
        <w:rPr>
          <w:rFonts w:ascii="Calibri" w:hAnsi="Calibri"/>
          <w:b/>
          <w:i/>
          <w:sz w:val="22"/>
          <w:szCs w:val="22"/>
        </w:rPr>
        <w:t xml:space="preserve"> (</w:t>
      </w:r>
      <w:r w:rsidR="00245C12">
        <w:rPr>
          <w:rFonts w:ascii="Calibri" w:hAnsi="Calibri"/>
          <w:b/>
          <w:i/>
          <w:sz w:val="22"/>
          <w:szCs w:val="22"/>
        </w:rPr>
        <w:t>P</w:t>
      </w:r>
      <w:r w:rsidRPr="00627394">
        <w:rPr>
          <w:rFonts w:ascii="Calibri" w:hAnsi="Calibri"/>
          <w:b/>
          <w:i/>
          <w:sz w:val="22"/>
          <w:szCs w:val="22"/>
        </w:rPr>
        <w:t>rov. 12:16)</w:t>
      </w:r>
      <w:r>
        <w:rPr>
          <w:rFonts w:ascii="Calibri" w:hAnsi="Calibri"/>
          <w:b/>
          <w:i/>
          <w:sz w:val="22"/>
          <w:szCs w:val="22"/>
        </w:rPr>
        <w:t>.</w:t>
      </w:r>
    </w:p>
    <w:p w14:paraId="1818249F" w14:textId="77777777" w:rsidR="006E22FA" w:rsidRDefault="006E22FA" w:rsidP="006E22FA">
      <w:pPr>
        <w:pStyle w:val="ListParagraph"/>
        <w:spacing w:before="240" w:after="120"/>
        <w:rPr>
          <w:rFonts w:ascii="Calibri" w:hAnsi="Calibri"/>
          <w:b/>
          <w:i/>
          <w:sz w:val="22"/>
          <w:szCs w:val="22"/>
        </w:rPr>
      </w:pPr>
    </w:p>
    <w:p w14:paraId="792E4A43" w14:textId="4C25CAAC" w:rsid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 xml:space="preserve">Anger leads to constant </w:t>
      </w:r>
      <w:r w:rsidRPr="00627394">
        <w:rPr>
          <w:rFonts w:ascii="Calibri" w:hAnsi="Calibri"/>
          <w:b/>
          <w:i/>
          <w:sz w:val="22"/>
          <w:szCs w:val="22"/>
          <w:u w:val="single"/>
        </w:rPr>
        <w:t>battles</w:t>
      </w:r>
      <w:r w:rsidRPr="00627394">
        <w:rPr>
          <w:rFonts w:ascii="Calibri" w:hAnsi="Calibri"/>
          <w:b/>
          <w:i/>
          <w:sz w:val="22"/>
          <w:szCs w:val="22"/>
        </w:rPr>
        <w:t xml:space="preserve"> (</w:t>
      </w:r>
      <w:r w:rsidR="00245C12">
        <w:rPr>
          <w:rFonts w:ascii="Calibri" w:hAnsi="Calibri"/>
          <w:b/>
          <w:i/>
          <w:sz w:val="22"/>
          <w:szCs w:val="22"/>
        </w:rPr>
        <w:t>P</w:t>
      </w:r>
      <w:r w:rsidRPr="00627394">
        <w:rPr>
          <w:rFonts w:ascii="Calibri" w:hAnsi="Calibri"/>
          <w:b/>
          <w:i/>
          <w:sz w:val="22"/>
          <w:szCs w:val="22"/>
        </w:rPr>
        <w:t>rov. 30:33).</w:t>
      </w:r>
    </w:p>
    <w:p w14:paraId="243A3A9C" w14:textId="77777777" w:rsidR="00627394" w:rsidRPr="00627394" w:rsidRDefault="00627394" w:rsidP="00627394">
      <w:pPr>
        <w:pStyle w:val="ListParagraph"/>
        <w:spacing w:before="240" w:after="120"/>
        <w:rPr>
          <w:rFonts w:ascii="Calibri" w:hAnsi="Calibri"/>
          <w:b/>
          <w:i/>
          <w:sz w:val="22"/>
          <w:szCs w:val="22"/>
        </w:rPr>
      </w:pPr>
    </w:p>
    <w:p w14:paraId="664F7E4F" w14:textId="49548652" w:rsidR="00627394" w:rsidRDefault="00627394" w:rsidP="00627394">
      <w:pPr>
        <w:pStyle w:val="ListParagraph"/>
        <w:numPr>
          <w:ilvl w:val="0"/>
          <w:numId w:val="30"/>
        </w:numPr>
        <w:spacing w:before="240" w:after="120"/>
        <w:ind w:left="720"/>
        <w:rPr>
          <w:rFonts w:ascii="Calibri" w:hAnsi="Calibri"/>
          <w:b/>
          <w:i/>
          <w:sz w:val="22"/>
          <w:szCs w:val="22"/>
        </w:rPr>
      </w:pPr>
      <w:r w:rsidRPr="00627394">
        <w:rPr>
          <w:rFonts w:ascii="Calibri" w:hAnsi="Calibri"/>
          <w:b/>
          <w:i/>
          <w:sz w:val="22"/>
          <w:szCs w:val="22"/>
        </w:rPr>
        <w:t>Anger provokes cruelty to others.</w:t>
      </w:r>
    </w:p>
    <w:p w14:paraId="27F3CFBE" w14:textId="1609F94D" w:rsidR="00627394" w:rsidRPr="00627394" w:rsidRDefault="00627394" w:rsidP="00627394">
      <w:pPr>
        <w:tabs>
          <w:tab w:val="left" w:pos="2160"/>
        </w:tabs>
        <w:spacing w:before="360" w:after="360"/>
        <w:jc w:val="both"/>
        <w:rPr>
          <w:rFonts w:ascii="Calibri" w:hAnsi="Calibri"/>
          <w:sz w:val="22"/>
          <w:szCs w:val="22"/>
        </w:rPr>
      </w:pPr>
      <w:r w:rsidRPr="00AA19E8">
        <w:rPr>
          <w:rFonts w:ascii="Calibri" w:hAnsi="Calibri"/>
          <w:b/>
          <w:i/>
          <w:sz w:val="22"/>
          <w:szCs w:val="22"/>
        </w:rPr>
        <w:t>Transition</w:t>
      </w:r>
      <w:r w:rsidRPr="00AA19E8">
        <w:rPr>
          <w:rFonts w:ascii="Calibri" w:hAnsi="Calibri"/>
          <w:sz w:val="22"/>
          <w:szCs w:val="22"/>
        </w:rPr>
        <w:t xml:space="preserve">:  </w:t>
      </w:r>
      <w:r w:rsidRPr="00627394">
        <w:rPr>
          <w:rFonts w:ascii="Calibri" w:hAnsi="Calibri"/>
          <w:sz w:val="22"/>
          <w:szCs w:val="22"/>
        </w:rPr>
        <w:t xml:space="preserve">Because anger is so harmful, we must learn to avoid it. </w:t>
      </w:r>
    </w:p>
    <w:p w14:paraId="4F7565A5" w14:textId="1830C604" w:rsidR="00627394" w:rsidRPr="003E1489" w:rsidRDefault="00627394" w:rsidP="00627394">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27394">
        <w:rPr>
          <w:rFonts w:ascii="Calibri" w:hAnsi="Calibri"/>
          <w:b/>
          <w:sz w:val="22"/>
          <w:szCs w:val="22"/>
        </w:rPr>
        <w:t>THE AVOIDANCE OF ANGER</w:t>
      </w:r>
    </w:p>
    <w:p w14:paraId="65C93891" w14:textId="1A52E534" w:rsidR="00627394" w:rsidRPr="00961590" w:rsidRDefault="00627394" w:rsidP="00627394">
      <w:pPr>
        <w:spacing w:after="120"/>
        <w:jc w:val="both"/>
        <w:rPr>
          <w:rFonts w:ascii="Calibri" w:hAnsi="Calibri"/>
          <w:sz w:val="22"/>
          <w:szCs w:val="22"/>
        </w:rPr>
      </w:pPr>
      <w:r w:rsidRPr="00627394">
        <w:rPr>
          <w:rFonts w:ascii="Calibri" w:hAnsi="Calibri"/>
          <w:sz w:val="22"/>
          <w:szCs w:val="22"/>
        </w:rPr>
        <w:t>Some people say, “I’ve conquered my anger, but my friend sure has a problem. How should I deal with him?” This question is worthy of consideration. Proverbs has some advice to those who would associate with angry men.</w:t>
      </w:r>
    </w:p>
    <w:p w14:paraId="738BF368" w14:textId="7E4DE726" w:rsidR="00627394" w:rsidRPr="00627394" w:rsidRDefault="00627394" w:rsidP="00627394">
      <w:pPr>
        <w:pStyle w:val="ListParagraph"/>
        <w:numPr>
          <w:ilvl w:val="0"/>
          <w:numId w:val="31"/>
        </w:numPr>
        <w:spacing w:before="240" w:after="120"/>
        <w:ind w:left="720"/>
        <w:rPr>
          <w:rFonts w:ascii="Calibri" w:hAnsi="Calibri"/>
          <w:b/>
          <w:i/>
          <w:sz w:val="22"/>
          <w:szCs w:val="22"/>
        </w:rPr>
      </w:pPr>
      <w:r w:rsidRPr="00627394">
        <w:rPr>
          <w:rFonts w:ascii="Calibri" w:hAnsi="Calibri"/>
          <w:b/>
          <w:i/>
          <w:sz w:val="22"/>
          <w:szCs w:val="22"/>
        </w:rPr>
        <w:t xml:space="preserve">Strife </w:t>
      </w:r>
      <w:r w:rsidRPr="00627394">
        <w:rPr>
          <w:rFonts w:ascii="Calibri" w:hAnsi="Calibri"/>
          <w:b/>
          <w:i/>
          <w:sz w:val="22"/>
          <w:szCs w:val="22"/>
          <w:u w:val="single"/>
        </w:rPr>
        <w:t>will</w:t>
      </w:r>
      <w:r w:rsidRPr="00627394">
        <w:rPr>
          <w:rFonts w:ascii="Calibri" w:hAnsi="Calibri"/>
          <w:b/>
          <w:i/>
          <w:sz w:val="22"/>
          <w:szCs w:val="22"/>
        </w:rPr>
        <w:t xml:space="preserve"> come</w:t>
      </w:r>
      <w:r>
        <w:rPr>
          <w:rFonts w:ascii="Calibri" w:hAnsi="Calibri"/>
          <w:b/>
          <w:i/>
          <w:sz w:val="22"/>
          <w:szCs w:val="22"/>
        </w:rPr>
        <w:t>.</w:t>
      </w:r>
    </w:p>
    <w:p w14:paraId="4DAFFE33" w14:textId="753A8687" w:rsidR="00627394" w:rsidRPr="00627394" w:rsidRDefault="00627394" w:rsidP="00627394">
      <w:pPr>
        <w:tabs>
          <w:tab w:val="left" w:pos="2160"/>
        </w:tabs>
        <w:spacing w:after="120"/>
        <w:ind w:left="720"/>
        <w:jc w:val="both"/>
        <w:rPr>
          <w:rFonts w:ascii="Calibri" w:hAnsi="Calibri"/>
          <w:sz w:val="22"/>
          <w:szCs w:val="22"/>
        </w:rPr>
      </w:pPr>
      <w:r w:rsidRPr="00627394">
        <w:rPr>
          <w:rFonts w:ascii="Calibri" w:hAnsi="Calibri"/>
          <w:sz w:val="22"/>
          <w:szCs w:val="22"/>
        </w:rPr>
        <w:t xml:space="preserve">“An angry man </w:t>
      </w:r>
      <w:proofErr w:type="spellStart"/>
      <w:r w:rsidRPr="00627394">
        <w:rPr>
          <w:rFonts w:ascii="Calibri" w:hAnsi="Calibri"/>
          <w:sz w:val="22"/>
          <w:szCs w:val="22"/>
        </w:rPr>
        <w:t>stirreth</w:t>
      </w:r>
      <w:proofErr w:type="spellEnd"/>
      <w:r w:rsidRPr="00627394">
        <w:rPr>
          <w:rFonts w:ascii="Calibri" w:hAnsi="Calibri"/>
          <w:sz w:val="22"/>
          <w:szCs w:val="22"/>
        </w:rPr>
        <w:t xml:space="preserve"> up strife (Prov. 29:22). Many women today are involved in abusive marriage situations. Many of these abusive marriages were not abusive courtships. What happened? The young ladies failed to re</w:t>
      </w:r>
      <w:r w:rsidR="003C088D">
        <w:rPr>
          <w:rFonts w:ascii="Calibri" w:hAnsi="Calibri"/>
          <w:sz w:val="22"/>
          <w:szCs w:val="22"/>
        </w:rPr>
        <w:t>alize that an angry man stirs</w:t>
      </w:r>
      <w:r w:rsidRPr="00627394">
        <w:rPr>
          <w:rFonts w:ascii="Calibri" w:hAnsi="Calibri"/>
          <w:sz w:val="22"/>
          <w:szCs w:val="22"/>
        </w:rPr>
        <w:t xml:space="preserve"> up strife with whomever he associates. Many battered wives rationalize their husband’s anger away by noting that he generally takes it out on others. But be assured, the angry man is not selective in where he stirs up strife. </w:t>
      </w:r>
    </w:p>
    <w:p w14:paraId="2A92EE79" w14:textId="07C4723B" w:rsidR="00627394" w:rsidRPr="00627394" w:rsidRDefault="00627394" w:rsidP="00627394">
      <w:pPr>
        <w:pStyle w:val="ListParagraph"/>
        <w:numPr>
          <w:ilvl w:val="0"/>
          <w:numId w:val="31"/>
        </w:numPr>
        <w:spacing w:before="240" w:after="120"/>
        <w:ind w:left="720"/>
        <w:rPr>
          <w:rFonts w:ascii="Calibri" w:hAnsi="Calibri"/>
          <w:b/>
          <w:i/>
          <w:sz w:val="22"/>
          <w:szCs w:val="22"/>
          <w:u w:val="single"/>
        </w:rPr>
      </w:pPr>
      <w:r w:rsidRPr="00627394">
        <w:rPr>
          <w:rFonts w:ascii="Calibri" w:hAnsi="Calibri"/>
          <w:b/>
          <w:i/>
          <w:sz w:val="22"/>
          <w:szCs w:val="22"/>
        </w:rPr>
        <w:t xml:space="preserve">Anger is </w:t>
      </w:r>
      <w:r w:rsidRPr="00627394">
        <w:rPr>
          <w:rFonts w:ascii="Calibri" w:hAnsi="Calibri"/>
          <w:b/>
          <w:i/>
          <w:sz w:val="22"/>
          <w:szCs w:val="22"/>
          <w:u w:val="single"/>
        </w:rPr>
        <w:t>contagious</w:t>
      </w:r>
      <w:r>
        <w:rPr>
          <w:rFonts w:ascii="Calibri" w:hAnsi="Calibri"/>
          <w:b/>
          <w:i/>
          <w:sz w:val="22"/>
          <w:szCs w:val="22"/>
        </w:rPr>
        <w:t>.</w:t>
      </w:r>
    </w:p>
    <w:p w14:paraId="61D36BCD" w14:textId="158B74E9" w:rsidR="00627394" w:rsidRPr="00627394" w:rsidRDefault="00627394" w:rsidP="00627394">
      <w:pPr>
        <w:tabs>
          <w:tab w:val="left" w:pos="2160"/>
        </w:tabs>
        <w:spacing w:after="120"/>
        <w:ind w:left="720"/>
        <w:jc w:val="both"/>
        <w:rPr>
          <w:rFonts w:ascii="Calibri" w:hAnsi="Calibri"/>
          <w:sz w:val="22"/>
          <w:szCs w:val="22"/>
        </w:rPr>
      </w:pPr>
      <w:r w:rsidRPr="00627394">
        <w:rPr>
          <w:rFonts w:ascii="Calibri" w:hAnsi="Calibri"/>
          <w:sz w:val="22"/>
          <w:szCs w:val="22"/>
        </w:rPr>
        <w:t>People involved in peaceful demonstrations run the risk of riot because of the emotion of the crowd. What do we mean by this? We me</w:t>
      </w:r>
      <w:r w:rsidR="003C088D">
        <w:rPr>
          <w:rFonts w:ascii="Calibri" w:hAnsi="Calibri"/>
          <w:sz w:val="22"/>
          <w:szCs w:val="22"/>
        </w:rPr>
        <w:t>an that anger is contagious—</w:t>
      </w:r>
      <w:r w:rsidRPr="00627394">
        <w:rPr>
          <w:rFonts w:ascii="Calibri" w:hAnsi="Calibri"/>
          <w:sz w:val="22"/>
          <w:szCs w:val="22"/>
        </w:rPr>
        <w:t>it spreads. Proverbs warns us, “Make no friendship with an angry man; and with a furious man thou shalt not go: Lest thou learn his way</w:t>
      </w:r>
      <w:r w:rsidR="003C088D">
        <w:rPr>
          <w:rFonts w:ascii="Calibri" w:hAnsi="Calibri"/>
          <w:sz w:val="22"/>
          <w:szCs w:val="22"/>
        </w:rPr>
        <w:t>s, and get a snare to thy soul</w:t>
      </w:r>
      <w:r>
        <w:rPr>
          <w:rFonts w:ascii="Calibri" w:hAnsi="Calibri"/>
          <w:sz w:val="22"/>
          <w:szCs w:val="22"/>
        </w:rPr>
        <w:t>”</w:t>
      </w:r>
      <w:r w:rsidR="003C088D">
        <w:rPr>
          <w:rFonts w:ascii="Calibri" w:hAnsi="Calibri"/>
          <w:sz w:val="22"/>
          <w:szCs w:val="22"/>
        </w:rPr>
        <w:t xml:space="preserve"> (Prov. 22:24-25).</w:t>
      </w:r>
      <w:r>
        <w:rPr>
          <w:rFonts w:ascii="Calibri" w:hAnsi="Calibri"/>
          <w:sz w:val="22"/>
          <w:szCs w:val="22"/>
        </w:rPr>
        <w:t xml:space="preserve">  </w:t>
      </w:r>
      <w:r w:rsidRPr="00627394">
        <w:rPr>
          <w:rFonts w:ascii="Calibri" w:hAnsi="Calibri"/>
          <w:sz w:val="22"/>
          <w:szCs w:val="22"/>
        </w:rPr>
        <w:t>Indeed, it is better to be lonely than to associate with the man of anger (Prov. 21:19).</w:t>
      </w:r>
    </w:p>
    <w:p w14:paraId="0B8F71BF" w14:textId="163B2673" w:rsidR="00627394" w:rsidRDefault="00627394" w:rsidP="00627394">
      <w:pPr>
        <w:tabs>
          <w:tab w:val="left" w:pos="2160"/>
        </w:tabs>
        <w:spacing w:before="360" w:after="360"/>
        <w:jc w:val="both"/>
        <w:rPr>
          <w:rFonts w:ascii="Calibri" w:hAnsi="Calibri"/>
          <w:sz w:val="22"/>
          <w:szCs w:val="22"/>
        </w:rPr>
      </w:pPr>
      <w:r w:rsidRPr="00AA19E8">
        <w:rPr>
          <w:rFonts w:ascii="Calibri" w:hAnsi="Calibri"/>
          <w:b/>
          <w:i/>
          <w:sz w:val="22"/>
          <w:szCs w:val="22"/>
        </w:rPr>
        <w:t>Transition</w:t>
      </w:r>
      <w:r w:rsidRPr="00AA19E8">
        <w:rPr>
          <w:rFonts w:ascii="Calibri" w:hAnsi="Calibri"/>
          <w:sz w:val="22"/>
          <w:szCs w:val="22"/>
        </w:rPr>
        <w:t xml:space="preserve">:  </w:t>
      </w:r>
      <w:r w:rsidRPr="00627394">
        <w:rPr>
          <w:rFonts w:ascii="Calibri" w:hAnsi="Calibri"/>
          <w:sz w:val="22"/>
          <w:szCs w:val="22"/>
        </w:rPr>
        <w:t>Let’s conclude by considering when anger is justified.</w:t>
      </w:r>
    </w:p>
    <w:p w14:paraId="70D8DC50" w14:textId="77777777" w:rsidR="00627394" w:rsidRDefault="00627394" w:rsidP="00627394">
      <w:pPr>
        <w:tabs>
          <w:tab w:val="left" w:pos="2160"/>
        </w:tabs>
        <w:spacing w:before="360" w:after="360"/>
        <w:jc w:val="both"/>
        <w:rPr>
          <w:rFonts w:ascii="Calibri" w:hAnsi="Calibri"/>
          <w:sz w:val="22"/>
          <w:szCs w:val="22"/>
        </w:rPr>
      </w:pPr>
    </w:p>
    <w:p w14:paraId="190B6D34" w14:textId="49DAFAEB" w:rsidR="00627394" w:rsidRPr="003E1489" w:rsidRDefault="00627394" w:rsidP="00627394">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627394">
        <w:rPr>
          <w:rFonts w:ascii="Calibri" w:hAnsi="Calibri"/>
          <w:b/>
          <w:sz w:val="22"/>
          <w:szCs w:val="22"/>
        </w:rPr>
        <w:t>THE JUSTIFICATION OF ANGER</w:t>
      </w:r>
    </w:p>
    <w:p w14:paraId="66691BEF" w14:textId="7A8BF30E" w:rsidR="00627394" w:rsidRPr="00961590" w:rsidRDefault="00627394" w:rsidP="00627394">
      <w:pPr>
        <w:spacing w:after="120"/>
        <w:jc w:val="both"/>
        <w:rPr>
          <w:rFonts w:ascii="Calibri" w:hAnsi="Calibri"/>
          <w:sz w:val="22"/>
          <w:szCs w:val="22"/>
        </w:rPr>
      </w:pPr>
      <w:r w:rsidRPr="00627394">
        <w:rPr>
          <w:rFonts w:ascii="Calibri" w:hAnsi="Calibri"/>
          <w:sz w:val="22"/>
          <w:szCs w:val="22"/>
        </w:rPr>
        <w:t xml:space="preserve">Nearly everyone is familiar with the story of Christ going into the temple and driving out the </w:t>
      </w:r>
      <w:r w:rsidR="003C088D" w:rsidRPr="00627394">
        <w:rPr>
          <w:rFonts w:ascii="Calibri" w:hAnsi="Calibri"/>
          <w:sz w:val="22"/>
          <w:szCs w:val="22"/>
        </w:rPr>
        <w:t>moneychangers</w:t>
      </w:r>
      <w:r w:rsidRPr="00627394">
        <w:rPr>
          <w:rFonts w:ascii="Calibri" w:hAnsi="Calibri"/>
          <w:sz w:val="22"/>
          <w:szCs w:val="22"/>
        </w:rPr>
        <w:t>. Was Christ wrong to be angry? Certainly not! Just when is anger justified?</w:t>
      </w:r>
    </w:p>
    <w:p w14:paraId="69619AEE" w14:textId="2F7DB8C1" w:rsidR="00627394" w:rsidRPr="00627394" w:rsidRDefault="00627394" w:rsidP="00627394">
      <w:pPr>
        <w:pStyle w:val="ListParagraph"/>
        <w:numPr>
          <w:ilvl w:val="0"/>
          <w:numId w:val="32"/>
        </w:numPr>
        <w:spacing w:before="240" w:after="120"/>
        <w:ind w:left="720"/>
        <w:rPr>
          <w:rFonts w:ascii="Calibri" w:hAnsi="Calibri"/>
          <w:b/>
          <w:i/>
          <w:sz w:val="22"/>
          <w:szCs w:val="22"/>
        </w:rPr>
      </w:pPr>
      <w:r w:rsidRPr="00627394">
        <w:rPr>
          <w:rFonts w:ascii="Calibri" w:hAnsi="Calibri"/>
          <w:b/>
          <w:i/>
          <w:sz w:val="22"/>
          <w:szCs w:val="22"/>
        </w:rPr>
        <w:t xml:space="preserve">When it turns away </w:t>
      </w:r>
      <w:r w:rsidRPr="00627394">
        <w:rPr>
          <w:rFonts w:ascii="Calibri" w:hAnsi="Calibri"/>
          <w:b/>
          <w:i/>
          <w:sz w:val="22"/>
          <w:szCs w:val="22"/>
          <w:u w:val="single"/>
        </w:rPr>
        <w:t>gossip</w:t>
      </w:r>
      <w:r>
        <w:rPr>
          <w:rFonts w:ascii="Calibri" w:hAnsi="Calibri"/>
          <w:b/>
          <w:i/>
          <w:sz w:val="22"/>
          <w:szCs w:val="22"/>
        </w:rPr>
        <w:t>.</w:t>
      </w:r>
    </w:p>
    <w:p w14:paraId="60818702" w14:textId="7BD1C686" w:rsidR="00627394" w:rsidRPr="00627394" w:rsidRDefault="00627394" w:rsidP="00627394">
      <w:pPr>
        <w:tabs>
          <w:tab w:val="left" w:pos="2160"/>
        </w:tabs>
        <w:spacing w:after="120"/>
        <w:ind w:left="720"/>
        <w:jc w:val="both"/>
        <w:rPr>
          <w:rFonts w:ascii="Calibri" w:hAnsi="Calibri"/>
          <w:sz w:val="22"/>
          <w:szCs w:val="22"/>
        </w:rPr>
      </w:pPr>
      <w:r w:rsidRPr="00627394">
        <w:rPr>
          <w:rFonts w:ascii="Calibri" w:hAnsi="Calibri"/>
          <w:sz w:val="22"/>
          <w:szCs w:val="22"/>
        </w:rPr>
        <w:t xml:space="preserve">Proverbs teaches us that an angry countenance is appropriate when we are confronted by a gossip. Why not? It seems that the gossip cannot learn otherwise, so we are instructed that “the north wind </w:t>
      </w:r>
      <w:proofErr w:type="spellStart"/>
      <w:r w:rsidRPr="00627394">
        <w:rPr>
          <w:rFonts w:ascii="Calibri" w:hAnsi="Calibri"/>
          <w:sz w:val="22"/>
          <w:szCs w:val="22"/>
        </w:rPr>
        <w:t>driveth</w:t>
      </w:r>
      <w:proofErr w:type="spellEnd"/>
      <w:r w:rsidRPr="00627394">
        <w:rPr>
          <w:rFonts w:ascii="Calibri" w:hAnsi="Calibri"/>
          <w:sz w:val="22"/>
          <w:szCs w:val="22"/>
        </w:rPr>
        <w:t xml:space="preserve"> away rain: so doth an angry countenance a backbiting tongue” (Prov. 25:33). Here, then, is</w:t>
      </w:r>
      <w:r>
        <w:rPr>
          <w:rFonts w:ascii="Calibri" w:hAnsi="Calibri"/>
          <w:sz w:val="22"/>
          <w:szCs w:val="22"/>
        </w:rPr>
        <w:t xml:space="preserve"> our solution to the gossip—look mad.</w:t>
      </w:r>
    </w:p>
    <w:p w14:paraId="66C37A6E" w14:textId="403B59BA" w:rsidR="00627394" w:rsidRPr="00627394" w:rsidRDefault="00627394" w:rsidP="00627394">
      <w:pPr>
        <w:pStyle w:val="ListParagraph"/>
        <w:numPr>
          <w:ilvl w:val="0"/>
          <w:numId w:val="32"/>
        </w:numPr>
        <w:spacing w:before="240" w:after="120"/>
        <w:ind w:left="720"/>
        <w:rPr>
          <w:rFonts w:ascii="Calibri" w:hAnsi="Calibri"/>
          <w:b/>
          <w:i/>
          <w:sz w:val="22"/>
          <w:szCs w:val="22"/>
        </w:rPr>
      </w:pPr>
      <w:r w:rsidRPr="00627394">
        <w:rPr>
          <w:rFonts w:ascii="Calibri" w:hAnsi="Calibri"/>
          <w:b/>
          <w:i/>
          <w:sz w:val="22"/>
          <w:szCs w:val="22"/>
        </w:rPr>
        <w:t xml:space="preserve">When </w:t>
      </w:r>
      <w:r w:rsidR="00F31176">
        <w:rPr>
          <w:rFonts w:ascii="Calibri" w:hAnsi="Calibri"/>
          <w:b/>
          <w:i/>
          <w:sz w:val="22"/>
          <w:szCs w:val="22"/>
        </w:rPr>
        <w:t>G</w:t>
      </w:r>
      <w:r w:rsidRPr="00627394">
        <w:rPr>
          <w:rFonts w:ascii="Calibri" w:hAnsi="Calibri"/>
          <w:b/>
          <w:i/>
          <w:sz w:val="22"/>
          <w:szCs w:val="22"/>
        </w:rPr>
        <w:t xml:space="preserve">od judges </w:t>
      </w:r>
      <w:r w:rsidRPr="00627394">
        <w:rPr>
          <w:rFonts w:ascii="Calibri" w:hAnsi="Calibri"/>
          <w:b/>
          <w:i/>
          <w:sz w:val="22"/>
          <w:szCs w:val="22"/>
          <w:u w:val="single"/>
        </w:rPr>
        <w:t>wickedness</w:t>
      </w:r>
      <w:r w:rsidRPr="004F0025">
        <w:rPr>
          <w:rFonts w:ascii="Calibri" w:hAnsi="Calibri"/>
          <w:b/>
          <w:i/>
          <w:sz w:val="22"/>
          <w:szCs w:val="22"/>
        </w:rPr>
        <w:t>.</w:t>
      </w:r>
    </w:p>
    <w:p w14:paraId="2EB01BA2" w14:textId="77777777" w:rsidR="00F42978" w:rsidRPr="00F42978" w:rsidRDefault="00F42978" w:rsidP="00F42978">
      <w:pPr>
        <w:tabs>
          <w:tab w:val="left" w:pos="2160"/>
        </w:tabs>
        <w:spacing w:after="120"/>
        <w:ind w:left="720"/>
        <w:jc w:val="both"/>
        <w:rPr>
          <w:rFonts w:ascii="Calibri" w:hAnsi="Calibri"/>
          <w:sz w:val="22"/>
          <w:szCs w:val="22"/>
        </w:rPr>
      </w:pPr>
      <w:r w:rsidRPr="00F42978">
        <w:rPr>
          <w:rFonts w:ascii="Calibri" w:hAnsi="Calibri"/>
          <w:sz w:val="22"/>
          <w:szCs w:val="22"/>
        </w:rPr>
        <w:t xml:space="preserve">The day of God’s judgment is called “the day of wrath” (Prov. 11:4). The wicked should expect to receive the wrath of God (Prov. 11:23). Christians are instructed to “be angry and sin not” (Eph. 4:26). Our wrath should be aimed against Satan and against sin. </w:t>
      </w:r>
    </w:p>
    <w:p w14:paraId="743CC94A" w14:textId="0616123C" w:rsidR="00627394" w:rsidRPr="00627394" w:rsidRDefault="00F42978" w:rsidP="003C088D">
      <w:pPr>
        <w:tabs>
          <w:tab w:val="left" w:pos="2160"/>
        </w:tabs>
        <w:spacing w:before="360" w:after="120"/>
        <w:jc w:val="both"/>
        <w:rPr>
          <w:rFonts w:ascii="Calibri" w:hAnsi="Calibri"/>
          <w:sz w:val="22"/>
          <w:szCs w:val="22"/>
        </w:rPr>
      </w:pPr>
      <w:r w:rsidRPr="00F42978">
        <w:rPr>
          <w:rFonts w:ascii="Calibri" w:hAnsi="Calibri"/>
          <w:sz w:val="22"/>
          <w:szCs w:val="22"/>
        </w:rPr>
        <w:t>Anger should be avoided. By knowing some of the causes of anger and by understanding its harm, we can attempt to disassociate ourselves from angry men and reserve our anger</w:t>
      </w:r>
      <w:bookmarkStart w:id="0" w:name="_GoBack"/>
      <w:bookmarkEnd w:id="0"/>
      <w:r w:rsidRPr="00F42978">
        <w:rPr>
          <w:rFonts w:ascii="Calibri" w:hAnsi="Calibri"/>
          <w:sz w:val="22"/>
          <w:szCs w:val="22"/>
        </w:rPr>
        <w:t xml:space="preserve"> for the times when it is justified. It is a trickle that becomes a stream. “The beginning of strife is as when one </w:t>
      </w:r>
      <w:proofErr w:type="spellStart"/>
      <w:r w:rsidRPr="00F42978">
        <w:rPr>
          <w:rFonts w:ascii="Calibri" w:hAnsi="Calibri"/>
          <w:sz w:val="22"/>
          <w:szCs w:val="22"/>
        </w:rPr>
        <w:t>letteth</w:t>
      </w:r>
      <w:proofErr w:type="spellEnd"/>
      <w:r w:rsidRPr="00F42978">
        <w:rPr>
          <w:rFonts w:ascii="Calibri" w:hAnsi="Calibri"/>
          <w:sz w:val="22"/>
          <w:szCs w:val="22"/>
        </w:rPr>
        <w:t xml:space="preserve"> out water: therefore leave off contention, before it be meddled with” (Prov. 17:14). An uncle and a deceased nephew bear witness to the fact that anger should not be part of the wise man’s life. Understand anger</w:t>
      </w:r>
      <w:r>
        <w:rPr>
          <w:rFonts w:ascii="Calibri" w:hAnsi="Calibri"/>
          <w:sz w:val="22"/>
          <w:szCs w:val="22"/>
        </w:rPr>
        <w:t xml:space="preserve"> and avoid it.</w:t>
      </w:r>
    </w:p>
    <w:p w14:paraId="68112E46" w14:textId="77777777" w:rsidR="0029698C" w:rsidRPr="009D1EBF" w:rsidRDefault="0029698C" w:rsidP="0029698C">
      <w:pPr>
        <w:spacing w:after="120"/>
        <w:jc w:val="both"/>
        <w:rPr>
          <w:rFonts w:ascii="Calibri" w:hAnsi="Calibri"/>
          <w:sz w:val="22"/>
          <w:szCs w:val="22"/>
        </w:rPr>
      </w:pPr>
    </w:p>
    <w:sectPr w:rsidR="0029698C" w:rsidRPr="009D1EBF"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8E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B167482"/>
    <w:multiLevelType w:val="hybridMultilevel"/>
    <w:tmpl w:val="27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832F5"/>
    <w:multiLevelType w:val="hybridMultilevel"/>
    <w:tmpl w:val="FC62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647BC"/>
    <w:multiLevelType w:val="hybridMultilevel"/>
    <w:tmpl w:val="3C5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39F5"/>
    <w:multiLevelType w:val="hybridMultilevel"/>
    <w:tmpl w:val="655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C666E92"/>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356D499F"/>
    <w:multiLevelType w:val="hybridMultilevel"/>
    <w:tmpl w:val="8D9ADE44"/>
    <w:lvl w:ilvl="0" w:tplc="14F0B36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73445"/>
    <w:multiLevelType w:val="hybridMultilevel"/>
    <w:tmpl w:val="F6C0C4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FFB3A47"/>
    <w:multiLevelType w:val="hybridMultilevel"/>
    <w:tmpl w:val="3AC2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C0A5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454F3315"/>
    <w:multiLevelType w:val="hybridMultilevel"/>
    <w:tmpl w:val="B57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F36A7"/>
    <w:multiLevelType w:val="hybridMultilevel"/>
    <w:tmpl w:val="91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73BFA"/>
    <w:multiLevelType w:val="hybridMultilevel"/>
    <w:tmpl w:val="480E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62A06"/>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50C426C6"/>
    <w:multiLevelType w:val="hybridMultilevel"/>
    <w:tmpl w:val="4876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A7ED7"/>
    <w:multiLevelType w:val="hybridMultilevel"/>
    <w:tmpl w:val="BD1ED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883E64"/>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6424039A"/>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6EC83141"/>
    <w:multiLevelType w:val="hybridMultilevel"/>
    <w:tmpl w:val="83E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C3DA2"/>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57993"/>
    <w:multiLevelType w:val="hybridMultilevel"/>
    <w:tmpl w:val="6F6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1"/>
  </w:num>
  <w:num w:numId="2">
    <w:abstractNumId w:val="29"/>
  </w:num>
  <w:num w:numId="3">
    <w:abstractNumId w:val="28"/>
  </w:num>
  <w:num w:numId="4">
    <w:abstractNumId w:val="7"/>
  </w:num>
  <w:num w:numId="5">
    <w:abstractNumId w:val="32"/>
  </w:num>
  <w:num w:numId="6">
    <w:abstractNumId w:val="2"/>
  </w:num>
  <w:num w:numId="7">
    <w:abstractNumId w:val="19"/>
  </w:num>
  <w:num w:numId="8">
    <w:abstractNumId w:val="15"/>
  </w:num>
  <w:num w:numId="9">
    <w:abstractNumId w:val="26"/>
  </w:num>
  <w:num w:numId="10">
    <w:abstractNumId w:val="30"/>
  </w:num>
  <w:num w:numId="11">
    <w:abstractNumId w:val="9"/>
  </w:num>
  <w:num w:numId="12">
    <w:abstractNumId w:val="5"/>
  </w:num>
  <w:num w:numId="13">
    <w:abstractNumId w:val="6"/>
  </w:num>
  <w:num w:numId="14">
    <w:abstractNumId w:val="12"/>
  </w:num>
  <w:num w:numId="15">
    <w:abstractNumId w:val="16"/>
  </w:num>
  <w:num w:numId="16">
    <w:abstractNumId w:val="3"/>
  </w:num>
  <w:num w:numId="17">
    <w:abstractNumId w:val="1"/>
  </w:num>
  <w:num w:numId="18">
    <w:abstractNumId w:val="17"/>
  </w:num>
  <w:num w:numId="19">
    <w:abstractNumId w:val="14"/>
  </w:num>
  <w:num w:numId="20">
    <w:abstractNumId w:val="25"/>
  </w:num>
  <w:num w:numId="21">
    <w:abstractNumId w:val="23"/>
  </w:num>
  <w:num w:numId="22">
    <w:abstractNumId w:val="27"/>
  </w:num>
  <w:num w:numId="23">
    <w:abstractNumId w:val="11"/>
  </w:num>
  <w:num w:numId="24">
    <w:abstractNumId w:val="13"/>
  </w:num>
  <w:num w:numId="25">
    <w:abstractNumId w:val="8"/>
  </w:num>
  <w:num w:numId="26">
    <w:abstractNumId w:val="18"/>
  </w:num>
  <w:num w:numId="27">
    <w:abstractNumId w:val="22"/>
  </w:num>
  <w:num w:numId="28">
    <w:abstractNumId w:val="4"/>
  </w:num>
  <w:num w:numId="29">
    <w:abstractNumId w:val="10"/>
  </w:num>
  <w:num w:numId="30">
    <w:abstractNumId w:val="20"/>
  </w:num>
  <w:num w:numId="31">
    <w:abstractNumId w:val="0"/>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40C2A"/>
    <w:rsid w:val="00044190"/>
    <w:rsid w:val="00063B53"/>
    <w:rsid w:val="000D5114"/>
    <w:rsid w:val="000E4266"/>
    <w:rsid w:val="000F61C4"/>
    <w:rsid w:val="00135134"/>
    <w:rsid w:val="001A5BBA"/>
    <w:rsid w:val="001B5A6D"/>
    <w:rsid w:val="001E54FD"/>
    <w:rsid w:val="001F2513"/>
    <w:rsid w:val="0023502E"/>
    <w:rsid w:val="00245C12"/>
    <w:rsid w:val="00253148"/>
    <w:rsid w:val="0029698C"/>
    <w:rsid w:val="003954F8"/>
    <w:rsid w:val="0039640E"/>
    <w:rsid w:val="003A730E"/>
    <w:rsid w:val="003C088D"/>
    <w:rsid w:val="003C18BB"/>
    <w:rsid w:val="003E1489"/>
    <w:rsid w:val="00486502"/>
    <w:rsid w:val="004A7C97"/>
    <w:rsid w:val="004F0025"/>
    <w:rsid w:val="005772CD"/>
    <w:rsid w:val="00583E59"/>
    <w:rsid w:val="006205C7"/>
    <w:rsid w:val="00627394"/>
    <w:rsid w:val="006E1418"/>
    <w:rsid w:val="006E22FA"/>
    <w:rsid w:val="006F2AD5"/>
    <w:rsid w:val="007472B5"/>
    <w:rsid w:val="00797042"/>
    <w:rsid w:val="007A5667"/>
    <w:rsid w:val="007F10A0"/>
    <w:rsid w:val="007F525E"/>
    <w:rsid w:val="008C2E53"/>
    <w:rsid w:val="008F18E4"/>
    <w:rsid w:val="00901A4D"/>
    <w:rsid w:val="00961590"/>
    <w:rsid w:val="009D1EBF"/>
    <w:rsid w:val="009E35D4"/>
    <w:rsid w:val="00A40A56"/>
    <w:rsid w:val="00AA19E8"/>
    <w:rsid w:val="00B17E9B"/>
    <w:rsid w:val="00B343C1"/>
    <w:rsid w:val="00C630F4"/>
    <w:rsid w:val="00C779E3"/>
    <w:rsid w:val="00C80F7B"/>
    <w:rsid w:val="00C921DE"/>
    <w:rsid w:val="00CD2B50"/>
    <w:rsid w:val="00D2365C"/>
    <w:rsid w:val="00D6521F"/>
    <w:rsid w:val="00DF5572"/>
    <w:rsid w:val="00E260DB"/>
    <w:rsid w:val="00E32B40"/>
    <w:rsid w:val="00E9784B"/>
    <w:rsid w:val="00F10D05"/>
    <w:rsid w:val="00F31176"/>
    <w:rsid w:val="00F42978"/>
    <w:rsid w:val="00F63CD4"/>
    <w:rsid w:val="00F73784"/>
    <w:rsid w:val="00F75DA6"/>
    <w:rsid w:val="00F826C6"/>
    <w:rsid w:val="00FA69F0"/>
    <w:rsid w:val="00FB3F54"/>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table" w:styleId="TableGrid">
    <w:name w:val="Table Grid"/>
    <w:basedOn w:val="TableNormal"/>
    <w:uiPriority w:val="59"/>
    <w:rsid w:val="00253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2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table" w:styleId="TableGrid">
    <w:name w:val="Table Grid"/>
    <w:basedOn w:val="TableNormal"/>
    <w:uiPriority w:val="59"/>
    <w:rsid w:val="00253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2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2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D40A-4E62-6642-9C86-EB13FBDF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1471</Words>
  <Characters>8391</Characters>
  <Application>Microsoft Macintosh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47</cp:revision>
  <cp:lastPrinted>2013-12-31T16:55:00Z</cp:lastPrinted>
  <dcterms:created xsi:type="dcterms:W3CDTF">2013-12-31T16:55:00Z</dcterms:created>
  <dcterms:modified xsi:type="dcterms:W3CDTF">2014-01-08T19:36:00Z</dcterms:modified>
</cp:coreProperties>
</file>