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7FED" w14:textId="2BC697CE" w:rsidR="002D5306" w:rsidRDefault="004F2F30" w:rsidP="00AA6E16">
      <w:bookmarkStart w:id="0" w:name="_Hlk82076284"/>
      <w:r>
        <w:rPr>
          <w:noProof/>
        </w:rPr>
        <w:drawing>
          <wp:inline distT="0" distB="0" distL="0" distR="0" wp14:anchorId="092F5609" wp14:editId="7CBA7793">
            <wp:extent cx="3930650"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0650" cy="743585"/>
                    </a:xfrm>
                    <a:prstGeom prst="rect">
                      <a:avLst/>
                    </a:prstGeom>
                    <a:noFill/>
                    <a:ln>
                      <a:noFill/>
                    </a:ln>
                  </pic:spPr>
                </pic:pic>
              </a:graphicData>
            </a:graphic>
          </wp:inline>
        </w:drawing>
      </w:r>
    </w:p>
    <w:p w14:paraId="4CD36703" w14:textId="4CFBFFF0" w:rsidR="002D5306" w:rsidRPr="0005213E" w:rsidRDefault="009317FD" w:rsidP="0005213E">
      <w:pPr>
        <w:spacing w:after="0"/>
        <w:jc w:val="center"/>
        <w:rPr>
          <w:b/>
          <w:bCs/>
          <w:sz w:val="28"/>
          <w:szCs w:val="28"/>
        </w:rPr>
      </w:pPr>
      <w:r>
        <w:rPr>
          <w:b/>
          <w:bCs/>
          <w:sz w:val="28"/>
          <w:szCs w:val="28"/>
        </w:rPr>
        <w:t>The Command and the Encouragement</w:t>
      </w:r>
    </w:p>
    <w:p w14:paraId="6523B59B" w14:textId="6BF10A97" w:rsidR="002D5306" w:rsidRPr="0005213E" w:rsidRDefault="002D5306" w:rsidP="0005213E">
      <w:pPr>
        <w:jc w:val="center"/>
        <w:rPr>
          <w:b/>
          <w:bCs/>
        </w:rPr>
      </w:pPr>
      <w:r w:rsidRPr="0005213E">
        <w:rPr>
          <w:b/>
          <w:bCs/>
        </w:rPr>
        <w:t xml:space="preserve">Lesson </w:t>
      </w:r>
      <w:r w:rsidR="009317FD">
        <w:rPr>
          <w:b/>
          <w:bCs/>
        </w:rPr>
        <w:t>3</w:t>
      </w:r>
      <w:r w:rsidR="004F2F30" w:rsidRPr="0005213E">
        <w:rPr>
          <w:b/>
          <w:bCs/>
        </w:rPr>
        <w:t xml:space="preserve"> (1 John </w:t>
      </w:r>
      <w:r w:rsidR="009317FD">
        <w:rPr>
          <w:b/>
          <w:bCs/>
        </w:rPr>
        <w:t>2:7-14</w:t>
      </w:r>
      <w:r w:rsidR="004F2F30" w:rsidRPr="0005213E">
        <w:rPr>
          <w:b/>
          <w:bCs/>
        </w:rPr>
        <w:t>)</w:t>
      </w:r>
    </w:p>
    <w:bookmarkEnd w:id="0"/>
    <w:p w14:paraId="3314BB5F" w14:textId="119C84A5" w:rsidR="009317FD" w:rsidRPr="00723D70" w:rsidRDefault="002F406A" w:rsidP="009317FD">
      <w:pPr>
        <w:spacing w:line="240" w:lineRule="auto"/>
      </w:pPr>
      <w:r w:rsidRPr="00AD67BC">
        <w:t xml:space="preserve">Effective leaders know both how to push their group while also providing encouragement. </w:t>
      </w:r>
      <w:r w:rsidR="00B06CA6">
        <w:t>John clarifies</w:t>
      </w:r>
      <w:r w:rsidR="009317FD" w:rsidRPr="00723D70">
        <w:t xml:space="preserve"> what commandments God has in mind that we</w:t>
      </w:r>
      <w:r w:rsidR="009317FD">
        <w:t xml:space="preserve"> specifically</w:t>
      </w:r>
      <w:r w:rsidR="009317FD" w:rsidRPr="00723D70">
        <w:t xml:space="preserve"> need to </w:t>
      </w:r>
      <w:proofErr w:type="gramStart"/>
      <w:r w:rsidR="009317FD" w:rsidRPr="00723D70">
        <w:t>keep</w:t>
      </w:r>
      <w:r w:rsidR="00B06CA6">
        <w:t>, and</w:t>
      </w:r>
      <w:proofErr w:type="gramEnd"/>
      <w:r w:rsidR="009317FD" w:rsidRPr="00723D70">
        <w:t xml:space="preserve"> encourage</w:t>
      </w:r>
      <w:r w:rsidR="009317FD">
        <w:t>s</w:t>
      </w:r>
      <w:r w:rsidR="009317FD" w:rsidRPr="00723D70">
        <w:t xml:space="preserve"> the church by reminding them of what God had already done in their community.</w:t>
      </w:r>
    </w:p>
    <w:p w14:paraId="50474A20" w14:textId="273E18F4" w:rsidR="00D52C4C" w:rsidRPr="004F2F30" w:rsidRDefault="009317FD" w:rsidP="009317FD">
      <w:pPr>
        <w:pStyle w:val="Heading1"/>
        <w:spacing w:line="240" w:lineRule="auto"/>
      </w:pPr>
      <w:r>
        <w:t xml:space="preserve">I. </w:t>
      </w:r>
      <w:r w:rsidRPr="009317FD">
        <w:t>The Great Commandment (1 John 2:7-11)</w:t>
      </w:r>
    </w:p>
    <w:p w14:paraId="07D07F06" w14:textId="0FB7CDF2" w:rsidR="009317FD" w:rsidRDefault="00564812" w:rsidP="009317FD">
      <w:pPr>
        <w:pStyle w:val="ListParagraph"/>
        <w:spacing w:before="0" w:after="120" w:line="240" w:lineRule="auto"/>
        <w:ind w:left="0"/>
      </w:pPr>
      <w:r>
        <w:t>T</w:t>
      </w:r>
      <w:r w:rsidR="009317FD" w:rsidRPr="00723D70">
        <w:t xml:space="preserve">hose who refuse to keep God’s commands </w:t>
      </w:r>
      <w:r>
        <w:t>demonstrate</w:t>
      </w:r>
      <w:r w:rsidR="009317FD" w:rsidRPr="00723D70">
        <w:t xml:space="preserve"> that they don’t really know God and His love has not matured in them. </w:t>
      </w:r>
      <w:r w:rsidR="009317FD">
        <w:t>T</w:t>
      </w:r>
      <w:r w:rsidR="009317FD" w:rsidRPr="00723D70">
        <w:t xml:space="preserve">he new commandment and the old </w:t>
      </w:r>
      <w:r>
        <w:t>are</w:t>
      </w:r>
      <w:r w:rsidR="009317FD" w:rsidRPr="00723D70">
        <w:t xml:space="preserve"> the same: to love. </w:t>
      </w:r>
    </w:p>
    <w:p w14:paraId="7F7BA7B9" w14:textId="0BE8696B" w:rsidR="009317FD" w:rsidRPr="00723D70" w:rsidRDefault="009317FD" w:rsidP="00B06CA6">
      <w:pPr>
        <w:pStyle w:val="ListParagraph"/>
        <w:numPr>
          <w:ilvl w:val="0"/>
          <w:numId w:val="27"/>
        </w:numPr>
        <w:spacing w:before="0" w:line="240" w:lineRule="auto"/>
        <w:ind w:left="360"/>
        <w:rPr>
          <w:b/>
          <w:bCs/>
        </w:rPr>
      </w:pPr>
      <w:r w:rsidRPr="00723D70">
        <w:rPr>
          <w:b/>
          <w:bCs/>
        </w:rPr>
        <w:t xml:space="preserve">The new and old </w:t>
      </w:r>
      <w:r w:rsidR="009E7D96">
        <w:rPr>
          <w:b/>
          <w:bCs/>
          <w:u w:val="single"/>
        </w:rPr>
        <w:t>_____________________</w:t>
      </w:r>
      <w:r w:rsidRPr="00723D70">
        <w:rPr>
          <w:b/>
          <w:bCs/>
        </w:rPr>
        <w:t xml:space="preserve"> (2:7-8)</w:t>
      </w:r>
    </w:p>
    <w:p w14:paraId="2FA8078D" w14:textId="6BFFAF95" w:rsidR="009317FD" w:rsidRPr="00723D70" w:rsidRDefault="00BE4663" w:rsidP="002F406A">
      <w:pPr>
        <w:ind w:left="360"/>
      </w:pPr>
      <w:r>
        <w:t>T</w:t>
      </w:r>
      <w:r w:rsidR="002F406A" w:rsidRPr="00AD67BC">
        <w:t xml:space="preserve">his is old commandment from the beginning </w:t>
      </w:r>
      <w:proofErr w:type="gramStart"/>
      <w:r w:rsidR="002F406A" w:rsidRPr="00AD67BC">
        <w:t>and also</w:t>
      </w:r>
      <w:proofErr w:type="gramEnd"/>
      <w:r w:rsidR="002F406A" w:rsidRPr="00AD67BC">
        <w:t xml:space="preserve"> that this is a new commandment. </w:t>
      </w:r>
      <w:r w:rsidR="009317FD" w:rsidRPr="00723D70">
        <w:t>Jesus showed us exactly what God meant by “love,” and it was a far higher bar than we realized.</w:t>
      </w:r>
    </w:p>
    <w:p w14:paraId="4BE8BFEC" w14:textId="46B8F3F5" w:rsidR="009317FD" w:rsidRPr="00723D70" w:rsidRDefault="009317FD" w:rsidP="00B06CA6">
      <w:pPr>
        <w:pStyle w:val="ListParagraph"/>
        <w:numPr>
          <w:ilvl w:val="0"/>
          <w:numId w:val="27"/>
        </w:numPr>
        <w:spacing w:before="0" w:line="240" w:lineRule="auto"/>
        <w:ind w:left="360"/>
      </w:pPr>
      <w:r w:rsidRPr="00723D70">
        <w:rPr>
          <w:b/>
          <w:bCs/>
        </w:rPr>
        <w:t xml:space="preserve">Walking in light or </w:t>
      </w:r>
      <w:r w:rsidR="009E7D96">
        <w:rPr>
          <w:b/>
          <w:bCs/>
          <w:u w:val="single"/>
        </w:rPr>
        <w:t>_______________</w:t>
      </w:r>
      <w:r w:rsidRPr="00723D70">
        <w:rPr>
          <w:b/>
          <w:bCs/>
        </w:rPr>
        <w:t xml:space="preserve"> (2:9-11)</w:t>
      </w:r>
    </w:p>
    <w:p w14:paraId="0B1237AB" w14:textId="14D32975" w:rsidR="009317FD" w:rsidRPr="00723D70" w:rsidRDefault="002F406A" w:rsidP="009317FD">
      <w:pPr>
        <w:pStyle w:val="ListParagraph"/>
        <w:spacing w:before="0" w:after="120" w:line="240" w:lineRule="auto"/>
        <w:ind w:left="360"/>
      </w:pPr>
      <w:r w:rsidRPr="002F406A">
        <w:t>We often think of sin as a personal matter</w:t>
      </w:r>
      <w:r>
        <w:t xml:space="preserve"> –</w:t>
      </w:r>
      <w:r w:rsidRPr="002F406A">
        <w:t xml:space="preserve"> something I do that’s wrong. We don’t always think of our sin as something that impacts others.</w:t>
      </w:r>
      <w:r>
        <w:t xml:space="preserve"> </w:t>
      </w:r>
      <w:r w:rsidR="009317FD" w:rsidRPr="00723D70">
        <w:t>Many Christians can give a long list of rules they have been careful not to break</w:t>
      </w:r>
      <w:r w:rsidR="00B06CA6">
        <w:t>,</w:t>
      </w:r>
      <w:r w:rsidR="009317FD" w:rsidRPr="00723D70">
        <w:t xml:space="preserve"> </w:t>
      </w:r>
      <w:r w:rsidR="00B06CA6">
        <w:t>b</w:t>
      </w:r>
      <w:r w:rsidR="009317FD" w:rsidRPr="00723D70">
        <w:t xml:space="preserve">ut John goes deeper. If we </w:t>
      </w:r>
      <w:r w:rsidR="00B06CA6">
        <w:t>are</w:t>
      </w:r>
      <w:r w:rsidR="009317FD" w:rsidRPr="00723D70">
        <w:t xml:space="preserve"> filled with hatred, especially for other Christians, we are </w:t>
      </w:r>
      <w:r w:rsidR="00732D0D">
        <w:t xml:space="preserve">self-deceived and </w:t>
      </w:r>
      <w:r w:rsidR="009317FD" w:rsidRPr="00723D70">
        <w:t xml:space="preserve">walking in darkness. </w:t>
      </w:r>
    </w:p>
    <w:p w14:paraId="51722604" w14:textId="65FF41E1" w:rsidR="009317FD" w:rsidRPr="00723D70" w:rsidRDefault="009317FD" w:rsidP="009317FD">
      <w:pPr>
        <w:pStyle w:val="Heading1"/>
        <w:spacing w:line="240" w:lineRule="auto"/>
      </w:pPr>
      <w:r>
        <w:t xml:space="preserve">II. </w:t>
      </w:r>
      <w:r w:rsidRPr="00723D70">
        <w:t>The Needed Encouragement (1 John 2:12-24)</w:t>
      </w:r>
    </w:p>
    <w:p w14:paraId="32C65D67" w14:textId="1893AB6E" w:rsidR="00BE4663" w:rsidRDefault="009317FD" w:rsidP="009317FD">
      <w:pPr>
        <w:pStyle w:val="ListParagraph"/>
        <w:spacing w:before="0" w:after="120" w:line="240" w:lineRule="auto"/>
        <w:ind w:left="0"/>
      </w:pPr>
      <w:r w:rsidRPr="00723D70">
        <w:t>This section of the letter transition</w:t>
      </w:r>
      <w:r w:rsidR="00B06CA6">
        <w:t>s</w:t>
      </w:r>
      <w:r w:rsidRPr="00723D70">
        <w:t xml:space="preserve"> from </w:t>
      </w:r>
      <w:r w:rsidR="00B06CA6">
        <w:t>discussing</w:t>
      </w:r>
      <w:r w:rsidRPr="00723D70">
        <w:t xml:space="preserve"> fellowship with God and others to </w:t>
      </w:r>
      <w:r w:rsidR="00B06CA6">
        <w:t xml:space="preserve">combatting </w:t>
      </w:r>
      <w:r w:rsidRPr="00723D70">
        <w:t>enemies of the church.</w:t>
      </w:r>
      <w:r w:rsidR="00BE4663">
        <w:t xml:space="preserve"> (The separate reference chart may be a helpful resource here.)</w:t>
      </w:r>
    </w:p>
    <w:p w14:paraId="0A98CC45" w14:textId="07BA33DF" w:rsidR="009317FD" w:rsidRPr="00723D70" w:rsidRDefault="009E7D96" w:rsidP="00B06CA6">
      <w:pPr>
        <w:pStyle w:val="ListParagraph"/>
        <w:numPr>
          <w:ilvl w:val="0"/>
          <w:numId w:val="28"/>
        </w:numPr>
        <w:spacing w:before="0" w:line="240" w:lineRule="auto"/>
        <w:ind w:left="360"/>
        <w:rPr>
          <w:b/>
          <w:bCs/>
        </w:rPr>
      </w:pPr>
      <w:r>
        <w:rPr>
          <w:b/>
          <w:bCs/>
          <w:u w:val="single"/>
        </w:rPr>
        <w:t>______________________</w:t>
      </w:r>
      <w:r w:rsidR="009317FD" w:rsidRPr="00723D70">
        <w:rPr>
          <w:b/>
          <w:bCs/>
        </w:rPr>
        <w:t xml:space="preserve"> for the whole church</w:t>
      </w:r>
    </w:p>
    <w:p w14:paraId="22E12173" w14:textId="6736579A" w:rsidR="009317FD" w:rsidRPr="00723D70" w:rsidRDefault="009317FD" w:rsidP="009317FD">
      <w:pPr>
        <w:pStyle w:val="ListParagraph"/>
        <w:spacing w:before="0" w:after="120" w:line="240" w:lineRule="auto"/>
        <w:ind w:left="360"/>
      </w:pPr>
      <w:r w:rsidRPr="00723D70">
        <w:t xml:space="preserve">John uses </w:t>
      </w:r>
      <w:r w:rsidR="00B06CA6">
        <w:t>“children”</w:t>
      </w:r>
      <w:r w:rsidRPr="00723D70">
        <w:t xml:space="preserve"> throughout his letter</w:t>
      </w:r>
      <w:r w:rsidR="00B06CA6">
        <w:t xml:space="preserve"> when referring to the whole church</w:t>
      </w:r>
      <w:r w:rsidRPr="00723D70">
        <w:t xml:space="preserve"> (2:1, 12, 13, 18 28; 3:7, 18; 4:4; 5:21). </w:t>
      </w:r>
    </w:p>
    <w:p w14:paraId="20114E73" w14:textId="487469ED" w:rsidR="009317FD" w:rsidRPr="00723D70" w:rsidRDefault="009317FD" w:rsidP="00B06CA6">
      <w:pPr>
        <w:pStyle w:val="ListParagraph"/>
        <w:numPr>
          <w:ilvl w:val="0"/>
          <w:numId w:val="29"/>
        </w:numPr>
        <w:spacing w:before="0" w:line="240" w:lineRule="auto"/>
        <w:ind w:left="720"/>
        <w:rPr>
          <w:b/>
          <w:bCs/>
        </w:rPr>
      </w:pPr>
      <w:r w:rsidRPr="00723D70">
        <w:rPr>
          <w:b/>
          <w:bCs/>
        </w:rPr>
        <w:lastRenderedPageBreak/>
        <w:t xml:space="preserve">You have been </w:t>
      </w:r>
      <w:r w:rsidR="009E7D96">
        <w:rPr>
          <w:b/>
          <w:bCs/>
          <w:u w:val="single"/>
        </w:rPr>
        <w:t>_____________</w:t>
      </w:r>
      <w:r w:rsidRPr="00723D70">
        <w:rPr>
          <w:b/>
          <w:bCs/>
        </w:rPr>
        <w:t xml:space="preserve"> (2:12).</w:t>
      </w:r>
    </w:p>
    <w:p w14:paraId="52FB4687" w14:textId="13148ACC" w:rsidR="009317FD" w:rsidRPr="00723D70" w:rsidRDefault="009317FD" w:rsidP="009317FD">
      <w:pPr>
        <w:pStyle w:val="ListParagraph"/>
        <w:spacing w:before="0" w:after="120" w:line="240" w:lineRule="auto"/>
      </w:pPr>
      <w:r w:rsidRPr="00723D70">
        <w:t xml:space="preserve">The greatest comfort </w:t>
      </w:r>
      <w:r w:rsidR="00B06CA6">
        <w:t>for</w:t>
      </w:r>
      <w:r w:rsidRPr="00723D70">
        <w:t xml:space="preserve"> any believer is that their sins have been forgiven because of the work of Jesus.</w:t>
      </w:r>
    </w:p>
    <w:p w14:paraId="49A34D09" w14:textId="201ED090" w:rsidR="009317FD" w:rsidRPr="00723D70" w:rsidRDefault="009317FD" w:rsidP="00B06CA6">
      <w:pPr>
        <w:pStyle w:val="ListParagraph"/>
        <w:numPr>
          <w:ilvl w:val="0"/>
          <w:numId w:val="29"/>
        </w:numPr>
        <w:spacing w:before="0" w:line="240" w:lineRule="auto"/>
        <w:ind w:left="720"/>
        <w:rPr>
          <w:b/>
          <w:bCs/>
        </w:rPr>
      </w:pPr>
      <w:r w:rsidRPr="00723D70">
        <w:rPr>
          <w:b/>
          <w:bCs/>
        </w:rPr>
        <w:t xml:space="preserve">You have known the </w:t>
      </w:r>
      <w:r w:rsidR="009E7D96">
        <w:rPr>
          <w:b/>
          <w:bCs/>
          <w:u w:val="single"/>
        </w:rPr>
        <w:t>_____________</w:t>
      </w:r>
      <w:r w:rsidRPr="00723D70">
        <w:rPr>
          <w:b/>
          <w:bCs/>
        </w:rPr>
        <w:t xml:space="preserve"> (2:13).</w:t>
      </w:r>
    </w:p>
    <w:p w14:paraId="18CF3F98" w14:textId="1CFCA117" w:rsidR="009317FD" w:rsidRPr="00723D70" w:rsidRDefault="00D12BFB" w:rsidP="009317FD">
      <w:pPr>
        <w:pStyle w:val="ListParagraph"/>
        <w:spacing w:before="0" w:after="120" w:line="240" w:lineRule="auto"/>
      </w:pPr>
      <w:r>
        <w:t>For Christians, k</w:t>
      </w:r>
      <w:r w:rsidR="009317FD" w:rsidRPr="00723D70">
        <w:t xml:space="preserve">nowing God </w:t>
      </w:r>
      <w:r>
        <w:t xml:space="preserve">and Christ </w:t>
      </w:r>
      <w:r w:rsidR="009317FD" w:rsidRPr="00723D70">
        <w:t>is</w:t>
      </w:r>
      <w:r>
        <w:t xml:space="preserve"> something that is</w:t>
      </w:r>
      <w:r w:rsidR="009317FD" w:rsidRPr="00723D70">
        <w:t xml:space="preserve"> both already the case </w:t>
      </w:r>
      <w:proofErr w:type="gramStart"/>
      <w:r w:rsidR="009317FD" w:rsidRPr="00723D70">
        <w:t>and also</w:t>
      </w:r>
      <w:proofErr w:type="gramEnd"/>
      <w:r w:rsidR="009317FD" w:rsidRPr="00723D70">
        <w:t xml:space="preserve"> </w:t>
      </w:r>
      <w:r>
        <w:t>an area for continued</w:t>
      </w:r>
      <w:r w:rsidR="009317FD" w:rsidRPr="00723D70">
        <w:t xml:space="preserve"> grow</w:t>
      </w:r>
      <w:r>
        <w:t>th</w:t>
      </w:r>
      <w:r w:rsidR="009317FD" w:rsidRPr="00723D70">
        <w:t>.</w:t>
      </w:r>
    </w:p>
    <w:p w14:paraId="3876666E" w14:textId="04B481FC" w:rsidR="009317FD" w:rsidRPr="00723D70" w:rsidRDefault="009317FD" w:rsidP="00B06CA6">
      <w:pPr>
        <w:pStyle w:val="ListParagraph"/>
        <w:numPr>
          <w:ilvl w:val="0"/>
          <w:numId w:val="28"/>
        </w:numPr>
        <w:spacing w:before="0" w:line="240" w:lineRule="auto"/>
        <w:ind w:left="360"/>
        <w:rPr>
          <w:b/>
          <w:bCs/>
        </w:rPr>
      </w:pPr>
      <w:r w:rsidRPr="00723D70">
        <w:rPr>
          <w:b/>
          <w:bCs/>
        </w:rPr>
        <w:t xml:space="preserve">Encouragement for those who are </w:t>
      </w:r>
      <w:r w:rsidR="009E7D96">
        <w:rPr>
          <w:b/>
          <w:bCs/>
          <w:u w:val="single"/>
        </w:rPr>
        <w:t>_____________</w:t>
      </w:r>
      <w:r w:rsidRPr="00723D70">
        <w:rPr>
          <w:b/>
          <w:bCs/>
        </w:rPr>
        <w:t xml:space="preserve"> in the faith (2:13, 14)</w:t>
      </w:r>
    </w:p>
    <w:p w14:paraId="6EE729F4" w14:textId="75A24833" w:rsidR="009317FD" w:rsidRPr="00723D70" w:rsidRDefault="00732D0D" w:rsidP="009317FD">
      <w:pPr>
        <w:spacing w:line="240" w:lineRule="auto"/>
        <w:ind w:left="360"/>
      </w:pPr>
      <w:r w:rsidRPr="00732D0D">
        <w:t>The call to Christians is to “grow in grace and in the knowledge of our Lord and Savior Jesus Christ” (2 Peter 3:18).</w:t>
      </w:r>
      <w:r>
        <w:t xml:space="preserve"> As we</w:t>
      </w:r>
      <w:r w:rsidRPr="00732D0D">
        <w:t xml:space="preserve"> </w:t>
      </w:r>
      <w:r w:rsidR="00BE4663">
        <w:t>live</w:t>
      </w:r>
      <w:r w:rsidRPr="00732D0D">
        <w:t xml:space="preserve"> o</w:t>
      </w:r>
      <w:r>
        <w:t xml:space="preserve">ur </w:t>
      </w:r>
      <w:r w:rsidRPr="00732D0D">
        <w:t xml:space="preserve">Christian life, </w:t>
      </w:r>
      <w:r>
        <w:t>we</w:t>
      </w:r>
      <w:r w:rsidRPr="00732D0D">
        <w:t xml:space="preserve"> </w:t>
      </w:r>
      <w:r>
        <w:t>sh</w:t>
      </w:r>
      <w:r w:rsidRPr="00732D0D">
        <w:t>ould see more than just an increase in holy living, or bible knowledge, or wisdom.</w:t>
      </w:r>
      <w:r>
        <w:t xml:space="preserve"> </w:t>
      </w:r>
      <w:r w:rsidR="00D12BFB">
        <w:t>T</w:t>
      </w:r>
      <w:r w:rsidR="009317FD" w:rsidRPr="00723D70">
        <w:t xml:space="preserve">hose </w:t>
      </w:r>
      <w:r>
        <w:t>are a</w:t>
      </w:r>
      <w:r w:rsidR="009317FD" w:rsidRPr="00D12BFB">
        <w:t xml:space="preserve"> result of a </w:t>
      </w:r>
      <w:r w:rsidR="009317FD" w:rsidRPr="002F406A">
        <w:t>growing</w:t>
      </w:r>
      <w:r w:rsidR="009317FD" w:rsidRPr="00D12BFB">
        <w:t xml:space="preserve"> knowledge of </w:t>
      </w:r>
      <w:r w:rsidR="009317FD" w:rsidRPr="00732D0D">
        <w:t>Christ</w:t>
      </w:r>
      <w:r w:rsidR="009317FD" w:rsidRPr="00D12BFB">
        <w:t xml:space="preserve"> and should lead to</w:t>
      </w:r>
      <w:r w:rsidR="009317FD" w:rsidRPr="00723D70">
        <w:t xml:space="preserve"> </w:t>
      </w:r>
      <w:r w:rsidR="009317FD" w:rsidRPr="002F406A">
        <w:t>greater</w:t>
      </w:r>
      <w:r w:rsidR="009317FD" w:rsidRPr="00723D70">
        <w:t xml:space="preserve"> knowledge of </w:t>
      </w:r>
      <w:r w:rsidR="002F406A">
        <w:t>Him</w:t>
      </w:r>
      <w:r w:rsidR="009317FD" w:rsidRPr="00723D70">
        <w:t xml:space="preserve">. </w:t>
      </w:r>
    </w:p>
    <w:p w14:paraId="35415BEB" w14:textId="1BEB494F" w:rsidR="009317FD" w:rsidRPr="00723D70" w:rsidRDefault="009317FD" w:rsidP="00B06CA6">
      <w:pPr>
        <w:pStyle w:val="ListParagraph"/>
        <w:numPr>
          <w:ilvl w:val="0"/>
          <w:numId w:val="28"/>
        </w:numPr>
        <w:spacing w:before="0" w:line="240" w:lineRule="auto"/>
        <w:ind w:left="360"/>
        <w:rPr>
          <w:b/>
          <w:bCs/>
        </w:rPr>
      </w:pPr>
      <w:r w:rsidRPr="00723D70">
        <w:rPr>
          <w:b/>
          <w:bCs/>
        </w:rPr>
        <w:t xml:space="preserve">Encouragement for the </w:t>
      </w:r>
      <w:r w:rsidR="009E7D96">
        <w:rPr>
          <w:b/>
          <w:bCs/>
          <w:u w:val="single"/>
        </w:rPr>
        <w:t>____________</w:t>
      </w:r>
      <w:r w:rsidRPr="00723D70">
        <w:rPr>
          <w:b/>
          <w:bCs/>
        </w:rPr>
        <w:t xml:space="preserve"> in faith</w:t>
      </w:r>
    </w:p>
    <w:p w14:paraId="27701DF7" w14:textId="185506D6" w:rsidR="009317FD" w:rsidRPr="00723D70" w:rsidRDefault="009317FD" w:rsidP="009317FD">
      <w:pPr>
        <w:pStyle w:val="ListParagraph"/>
        <w:spacing w:before="0" w:after="120" w:line="240" w:lineRule="auto"/>
        <w:ind w:left="360"/>
      </w:pPr>
      <w:r w:rsidRPr="00723D70">
        <w:t xml:space="preserve">John </w:t>
      </w:r>
      <w:r w:rsidR="002F406A">
        <w:t>now</w:t>
      </w:r>
      <w:r w:rsidRPr="00723D70">
        <w:t xml:space="preserve"> </w:t>
      </w:r>
      <w:r w:rsidR="002F406A">
        <w:t>addresses</w:t>
      </w:r>
      <w:r w:rsidRPr="00723D70">
        <w:t xml:space="preserve"> those who were young in the faith but had seen victory</w:t>
      </w:r>
      <w:r w:rsidR="00D12BFB">
        <w:t>.</w:t>
      </w:r>
    </w:p>
    <w:p w14:paraId="3EAF4C8E" w14:textId="2ED85FD0" w:rsidR="009317FD" w:rsidRPr="00723D70" w:rsidRDefault="009317FD" w:rsidP="00B06CA6">
      <w:pPr>
        <w:pStyle w:val="ListParagraph"/>
        <w:numPr>
          <w:ilvl w:val="0"/>
          <w:numId w:val="30"/>
        </w:numPr>
        <w:spacing w:before="0" w:line="240" w:lineRule="auto"/>
        <w:ind w:left="720"/>
        <w:rPr>
          <w:b/>
          <w:bCs/>
        </w:rPr>
      </w:pPr>
      <w:r w:rsidRPr="00723D70">
        <w:rPr>
          <w:b/>
          <w:bCs/>
        </w:rPr>
        <w:t xml:space="preserve">You have </w:t>
      </w:r>
      <w:r w:rsidR="009E7D96">
        <w:rPr>
          <w:b/>
          <w:bCs/>
          <w:u w:val="single"/>
        </w:rPr>
        <w:t>______________</w:t>
      </w:r>
      <w:r w:rsidRPr="00723D70">
        <w:rPr>
          <w:b/>
          <w:bCs/>
        </w:rPr>
        <w:t xml:space="preserve"> the wicked one (2:13).</w:t>
      </w:r>
    </w:p>
    <w:p w14:paraId="6618A692" w14:textId="30257A0D" w:rsidR="009317FD" w:rsidRPr="00723D70" w:rsidRDefault="009317FD" w:rsidP="009317FD">
      <w:pPr>
        <w:pStyle w:val="ListParagraph"/>
        <w:spacing w:before="0" w:after="120" w:line="240" w:lineRule="auto"/>
      </w:pPr>
      <w:r w:rsidRPr="00723D70">
        <w:t>The young believers in John’s group had overcome Satan</w:t>
      </w:r>
      <w:r w:rsidR="00D12BFB">
        <w:t>!</w:t>
      </w:r>
    </w:p>
    <w:p w14:paraId="253D3825" w14:textId="77D2CD02" w:rsidR="009317FD" w:rsidRPr="00723D70" w:rsidRDefault="009317FD" w:rsidP="00B06CA6">
      <w:pPr>
        <w:pStyle w:val="ListParagraph"/>
        <w:numPr>
          <w:ilvl w:val="0"/>
          <w:numId w:val="30"/>
        </w:numPr>
        <w:spacing w:before="0" w:line="240" w:lineRule="auto"/>
        <w:ind w:left="720"/>
        <w:rPr>
          <w:b/>
          <w:bCs/>
        </w:rPr>
      </w:pPr>
      <w:r w:rsidRPr="00723D70">
        <w:rPr>
          <w:b/>
          <w:bCs/>
        </w:rPr>
        <w:t xml:space="preserve">You are strong and </w:t>
      </w:r>
      <w:r w:rsidR="009E7D96">
        <w:rPr>
          <w:b/>
          <w:bCs/>
          <w:u w:val="single"/>
        </w:rPr>
        <w:t>_______________</w:t>
      </w:r>
      <w:r w:rsidRPr="00723D70">
        <w:rPr>
          <w:b/>
          <w:bCs/>
        </w:rPr>
        <w:t xml:space="preserve"> through God’s Word (2:14).</w:t>
      </w:r>
    </w:p>
    <w:p w14:paraId="077D9CA4" w14:textId="3D034FBB" w:rsidR="009317FD" w:rsidRPr="00723D70" w:rsidRDefault="009317FD" w:rsidP="009317FD">
      <w:pPr>
        <w:pStyle w:val="ListParagraph"/>
        <w:spacing w:before="0" w:after="120" w:line="240" w:lineRule="auto"/>
        <w:rPr>
          <w:b/>
          <w:bCs/>
          <w:i/>
          <w:iCs/>
        </w:rPr>
      </w:pPr>
      <w:r w:rsidRPr="00723D70">
        <w:t>As we study God’s Word and get to know God, it gives us strength to resist the devil and live a holy life.</w:t>
      </w:r>
    </w:p>
    <w:p w14:paraId="388EC6F1" w14:textId="7816FAA0" w:rsidR="00732D0D" w:rsidRPr="00732D0D" w:rsidRDefault="00732D0D" w:rsidP="00732D0D">
      <w:pPr>
        <w:pStyle w:val="ListParagraph"/>
        <w:spacing w:after="120" w:line="240" w:lineRule="auto"/>
        <w:ind w:left="0"/>
      </w:pPr>
      <w:r w:rsidRPr="00732D0D">
        <w:t>John has laid out his purpose</w:t>
      </w:r>
      <w:r w:rsidR="00F52CD0">
        <w:t>:</w:t>
      </w:r>
      <w:r w:rsidRPr="00732D0D">
        <w:t xml:space="preserve"> so that his readers can have fellowship and joy (1:1-4). He address</w:t>
      </w:r>
      <w:r w:rsidR="00F52CD0">
        <w:t>es</w:t>
      </w:r>
      <w:r w:rsidRPr="00732D0D">
        <w:t xml:space="preserve"> what can most quickly destroy that fellowship</w:t>
      </w:r>
      <w:r w:rsidR="00F52CD0">
        <w:t>:</w:t>
      </w:r>
      <w:r w:rsidRPr="00732D0D">
        <w:t xml:space="preserve"> sin (1:5-7). He </w:t>
      </w:r>
      <w:r w:rsidR="00F52CD0">
        <w:t>discusses</w:t>
      </w:r>
      <w:r w:rsidRPr="00732D0D">
        <w:t xml:space="preserve"> how to address sin (1:8-2:2) and how we ought to live instead (2:3-11). </w:t>
      </w:r>
      <w:r w:rsidR="00F52CD0">
        <w:t>And f</w:t>
      </w:r>
      <w:r w:rsidRPr="00732D0D">
        <w:t xml:space="preserve">inally, we </w:t>
      </w:r>
      <w:r w:rsidR="00F52CD0">
        <w:t>he</w:t>
      </w:r>
      <w:r w:rsidRPr="00732D0D">
        <w:t xml:space="preserve"> encourage</w:t>
      </w:r>
      <w:r w:rsidR="00F52CD0">
        <w:t>s</w:t>
      </w:r>
      <w:r w:rsidRPr="00732D0D">
        <w:t xml:space="preserve"> the congregation (2:12-14) after exhorting them to live for God and before he begins to warn them of other threats (2:15</w:t>
      </w:r>
      <w:r w:rsidR="00F52CD0">
        <w:t xml:space="preserve"> and following</w:t>
      </w:r>
      <w:r w:rsidRPr="00732D0D">
        <w:t xml:space="preserve">). </w:t>
      </w:r>
    </w:p>
    <w:p w14:paraId="503A7232" w14:textId="31554D0A" w:rsidR="009317FD" w:rsidRPr="00723D70" w:rsidRDefault="009317FD" w:rsidP="009317FD">
      <w:pPr>
        <w:pStyle w:val="ListParagraph"/>
        <w:spacing w:before="0" w:after="120" w:line="240" w:lineRule="auto"/>
        <w:ind w:left="0"/>
      </w:pPr>
      <w:r w:rsidRPr="00723D70">
        <w:t>Christianity is about what God has done for us, not primarily about what we must do for God. But once God has saved us, He does expect us to walk in the light and to follow Him. John strikes this balance by reminding his readers of what is already true of them in Christ, but also of what they needed to do going forward.</w:t>
      </w:r>
    </w:p>
    <w:sectPr w:rsidR="009317FD" w:rsidRPr="00723D70" w:rsidSect="000C185D">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7312" w14:textId="77777777" w:rsidR="00F627EB" w:rsidRDefault="00F627EB" w:rsidP="00AA6E16">
      <w:r>
        <w:separator/>
      </w:r>
    </w:p>
  </w:endnote>
  <w:endnote w:type="continuationSeparator" w:id="0">
    <w:p w14:paraId="4D9F41A7" w14:textId="77777777" w:rsidR="00F627EB" w:rsidRDefault="00F627EB" w:rsidP="00AA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39AF" w14:textId="77777777" w:rsidR="00F627EB" w:rsidRDefault="00F627EB" w:rsidP="00AA6E16">
      <w:r>
        <w:separator/>
      </w:r>
    </w:p>
  </w:footnote>
  <w:footnote w:type="continuationSeparator" w:id="0">
    <w:p w14:paraId="555319AE" w14:textId="77777777" w:rsidR="00F627EB" w:rsidRDefault="00F627EB" w:rsidP="00AA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941"/>
    <w:multiLevelType w:val="hybridMultilevel"/>
    <w:tmpl w:val="88D4C3FC"/>
    <w:lvl w:ilvl="0" w:tplc="71EE38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B20A9"/>
    <w:multiLevelType w:val="hybridMultilevel"/>
    <w:tmpl w:val="37C28636"/>
    <w:lvl w:ilvl="0" w:tplc="424244F0">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0F0CC5"/>
    <w:multiLevelType w:val="hybridMultilevel"/>
    <w:tmpl w:val="CB12FD24"/>
    <w:lvl w:ilvl="0" w:tplc="934067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D3A4C"/>
    <w:multiLevelType w:val="hybridMultilevel"/>
    <w:tmpl w:val="053C1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F28BC"/>
    <w:multiLevelType w:val="hybridMultilevel"/>
    <w:tmpl w:val="A238BBC6"/>
    <w:lvl w:ilvl="0" w:tplc="0D56F27C">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33DA6"/>
    <w:multiLevelType w:val="hybridMultilevel"/>
    <w:tmpl w:val="682C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87710"/>
    <w:multiLevelType w:val="hybridMultilevel"/>
    <w:tmpl w:val="28D028E8"/>
    <w:lvl w:ilvl="0" w:tplc="53008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302BB"/>
    <w:multiLevelType w:val="hybridMultilevel"/>
    <w:tmpl w:val="3D9CF7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C60F0"/>
    <w:multiLevelType w:val="hybridMultilevel"/>
    <w:tmpl w:val="20CEC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610B07"/>
    <w:multiLevelType w:val="hybridMultilevel"/>
    <w:tmpl w:val="F07C54F6"/>
    <w:lvl w:ilvl="0" w:tplc="D75A24C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F7474"/>
    <w:multiLevelType w:val="hybridMultilevel"/>
    <w:tmpl w:val="87043B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4E42FE"/>
    <w:multiLevelType w:val="hybridMultilevel"/>
    <w:tmpl w:val="33DE5D7E"/>
    <w:lvl w:ilvl="0" w:tplc="23CA4E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128E2"/>
    <w:multiLevelType w:val="hybridMultilevel"/>
    <w:tmpl w:val="7256ED7A"/>
    <w:lvl w:ilvl="0" w:tplc="E94A51D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F46365"/>
    <w:multiLevelType w:val="multilevel"/>
    <w:tmpl w:val="8EA86DBC"/>
    <w:styleLink w:val="Style1"/>
    <w:lvl w:ilvl="0">
      <w:start w:val="1"/>
      <w:numFmt w:val="upperRoman"/>
      <w:lvlText w:val="%1"/>
      <w:lvlJc w:val="left"/>
      <w:pPr>
        <w:ind w:left="360" w:hanging="360"/>
      </w:pPr>
      <w:rPr>
        <w:rFonts w:asciiTheme="minorHAnsi" w:hAnsiTheme="minorHAnsi" w:hint="default"/>
        <w:color w:val="auto"/>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mc:AlternateContent>
        <mc:Choice Requires="w14">
          <w:numFmt w:val="custom" w:format="α, β, γ, ..."/>
        </mc:Choice>
        <mc:Fallback>
          <w:numFmt w:val="decimal"/>
        </mc:Fallback>
      </mc:AlternateContent>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BFB4D7C"/>
    <w:multiLevelType w:val="hybridMultilevel"/>
    <w:tmpl w:val="8CFAB58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E4941"/>
    <w:multiLevelType w:val="hybridMultilevel"/>
    <w:tmpl w:val="DC5AF5C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8970C3"/>
    <w:multiLevelType w:val="hybridMultilevel"/>
    <w:tmpl w:val="3A5A065C"/>
    <w:lvl w:ilvl="0" w:tplc="A2E47962">
      <w:start w:val="1"/>
      <w:numFmt w:val="upperLetter"/>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7" w15:restartNumberingAfterBreak="0">
    <w:nsid w:val="52251577"/>
    <w:multiLevelType w:val="hybridMultilevel"/>
    <w:tmpl w:val="379E3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32B1B"/>
    <w:multiLevelType w:val="hybridMultilevel"/>
    <w:tmpl w:val="18FE0CC2"/>
    <w:lvl w:ilvl="0" w:tplc="CD8A9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D768F1"/>
    <w:multiLevelType w:val="hybridMultilevel"/>
    <w:tmpl w:val="3CE6A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273AC0"/>
    <w:multiLevelType w:val="hybridMultilevel"/>
    <w:tmpl w:val="4E3CD3FC"/>
    <w:lvl w:ilvl="0" w:tplc="FF482928">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9E1420"/>
    <w:multiLevelType w:val="hybridMultilevel"/>
    <w:tmpl w:val="7F101844"/>
    <w:lvl w:ilvl="0" w:tplc="63BA6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151A63"/>
    <w:multiLevelType w:val="hybridMultilevel"/>
    <w:tmpl w:val="34EA6D6C"/>
    <w:lvl w:ilvl="0" w:tplc="7AC6A0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C44189"/>
    <w:multiLevelType w:val="hybridMultilevel"/>
    <w:tmpl w:val="D7E6210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4" w15:restartNumberingAfterBreak="0">
    <w:nsid w:val="75A215DC"/>
    <w:multiLevelType w:val="hybridMultilevel"/>
    <w:tmpl w:val="4968914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600626"/>
    <w:multiLevelType w:val="hybridMultilevel"/>
    <w:tmpl w:val="460C986E"/>
    <w:lvl w:ilvl="0" w:tplc="A8E87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51244C"/>
    <w:multiLevelType w:val="hybridMultilevel"/>
    <w:tmpl w:val="5AB2B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241E8"/>
    <w:multiLevelType w:val="hybridMultilevel"/>
    <w:tmpl w:val="962C95F8"/>
    <w:lvl w:ilvl="0" w:tplc="16DA2C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084687"/>
    <w:multiLevelType w:val="hybridMultilevel"/>
    <w:tmpl w:val="ADFC1A2A"/>
    <w:lvl w:ilvl="0" w:tplc="336C455E">
      <w:start w:val="1"/>
      <w:numFmt w:val="upperLetter"/>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D202E7"/>
    <w:multiLevelType w:val="hybridMultilevel"/>
    <w:tmpl w:val="D63E8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4"/>
  </w:num>
  <w:num w:numId="4">
    <w:abstractNumId w:val="15"/>
  </w:num>
  <w:num w:numId="5">
    <w:abstractNumId w:val="1"/>
  </w:num>
  <w:num w:numId="6">
    <w:abstractNumId w:val="4"/>
  </w:num>
  <w:num w:numId="7">
    <w:abstractNumId w:val="25"/>
  </w:num>
  <w:num w:numId="8">
    <w:abstractNumId w:val="7"/>
  </w:num>
  <w:num w:numId="9">
    <w:abstractNumId w:val="8"/>
  </w:num>
  <w:num w:numId="10">
    <w:abstractNumId w:val="23"/>
  </w:num>
  <w:num w:numId="11">
    <w:abstractNumId w:val="28"/>
  </w:num>
  <w:num w:numId="12">
    <w:abstractNumId w:val="22"/>
  </w:num>
  <w:num w:numId="13">
    <w:abstractNumId w:val="16"/>
  </w:num>
  <w:num w:numId="14">
    <w:abstractNumId w:val="19"/>
  </w:num>
  <w:num w:numId="15">
    <w:abstractNumId w:val="26"/>
  </w:num>
  <w:num w:numId="16">
    <w:abstractNumId w:val="2"/>
  </w:num>
  <w:num w:numId="17">
    <w:abstractNumId w:val="27"/>
  </w:num>
  <w:num w:numId="18">
    <w:abstractNumId w:val="29"/>
  </w:num>
  <w:num w:numId="19">
    <w:abstractNumId w:val="5"/>
  </w:num>
  <w:num w:numId="20">
    <w:abstractNumId w:val="3"/>
  </w:num>
  <w:num w:numId="21">
    <w:abstractNumId w:val="10"/>
  </w:num>
  <w:num w:numId="22">
    <w:abstractNumId w:val="21"/>
  </w:num>
  <w:num w:numId="23">
    <w:abstractNumId w:val="20"/>
  </w:num>
  <w:num w:numId="24">
    <w:abstractNumId w:val="12"/>
  </w:num>
  <w:num w:numId="25">
    <w:abstractNumId w:val="17"/>
  </w:num>
  <w:num w:numId="26">
    <w:abstractNumId w:val="0"/>
  </w:num>
  <w:num w:numId="27">
    <w:abstractNumId w:val="11"/>
  </w:num>
  <w:num w:numId="28">
    <w:abstractNumId w:val="9"/>
  </w:num>
  <w:num w:numId="29">
    <w:abstractNumId w:val="6"/>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06"/>
    <w:rsid w:val="00000E68"/>
    <w:rsid w:val="00001C19"/>
    <w:rsid w:val="000022EF"/>
    <w:rsid w:val="00014C4C"/>
    <w:rsid w:val="0001696A"/>
    <w:rsid w:val="0002072C"/>
    <w:rsid w:val="00024248"/>
    <w:rsid w:val="00025457"/>
    <w:rsid w:val="000325C4"/>
    <w:rsid w:val="00033325"/>
    <w:rsid w:val="000363CB"/>
    <w:rsid w:val="00040D2E"/>
    <w:rsid w:val="0004328D"/>
    <w:rsid w:val="0004792B"/>
    <w:rsid w:val="0005213E"/>
    <w:rsid w:val="00052D48"/>
    <w:rsid w:val="000534A2"/>
    <w:rsid w:val="00057225"/>
    <w:rsid w:val="000614F4"/>
    <w:rsid w:val="0007171C"/>
    <w:rsid w:val="0008165B"/>
    <w:rsid w:val="0008285B"/>
    <w:rsid w:val="00083864"/>
    <w:rsid w:val="000853E2"/>
    <w:rsid w:val="00085749"/>
    <w:rsid w:val="0009552D"/>
    <w:rsid w:val="00095FC5"/>
    <w:rsid w:val="00096F5E"/>
    <w:rsid w:val="00097EB7"/>
    <w:rsid w:val="000A128C"/>
    <w:rsid w:val="000A3CC0"/>
    <w:rsid w:val="000A6E6D"/>
    <w:rsid w:val="000A6FFD"/>
    <w:rsid w:val="000A71DF"/>
    <w:rsid w:val="000A7B7A"/>
    <w:rsid w:val="000B5122"/>
    <w:rsid w:val="000B5422"/>
    <w:rsid w:val="000B67BF"/>
    <w:rsid w:val="000C0E46"/>
    <w:rsid w:val="000C185D"/>
    <w:rsid w:val="000C44E9"/>
    <w:rsid w:val="000D3466"/>
    <w:rsid w:val="000D4477"/>
    <w:rsid w:val="000D6171"/>
    <w:rsid w:val="000D63E1"/>
    <w:rsid w:val="000D7305"/>
    <w:rsid w:val="000D7857"/>
    <w:rsid w:val="000D78B0"/>
    <w:rsid w:val="000E0552"/>
    <w:rsid w:val="000E097B"/>
    <w:rsid w:val="000E136D"/>
    <w:rsid w:val="000E5CB9"/>
    <w:rsid w:val="000F3609"/>
    <w:rsid w:val="000F68D4"/>
    <w:rsid w:val="001006E0"/>
    <w:rsid w:val="00103AEC"/>
    <w:rsid w:val="00107E43"/>
    <w:rsid w:val="00115E05"/>
    <w:rsid w:val="001210BC"/>
    <w:rsid w:val="00121935"/>
    <w:rsid w:val="00121D48"/>
    <w:rsid w:val="001243C1"/>
    <w:rsid w:val="00127E1B"/>
    <w:rsid w:val="001325D8"/>
    <w:rsid w:val="001371E5"/>
    <w:rsid w:val="00141406"/>
    <w:rsid w:val="00145B05"/>
    <w:rsid w:val="00150DFA"/>
    <w:rsid w:val="00150FA4"/>
    <w:rsid w:val="0015215E"/>
    <w:rsid w:val="00155FA1"/>
    <w:rsid w:val="00157208"/>
    <w:rsid w:val="001576EA"/>
    <w:rsid w:val="001645AE"/>
    <w:rsid w:val="00177A2C"/>
    <w:rsid w:val="001815CC"/>
    <w:rsid w:val="0018364F"/>
    <w:rsid w:val="00185118"/>
    <w:rsid w:val="00195935"/>
    <w:rsid w:val="001A2755"/>
    <w:rsid w:val="001B1013"/>
    <w:rsid w:val="001B106D"/>
    <w:rsid w:val="001B1E06"/>
    <w:rsid w:val="001B3269"/>
    <w:rsid w:val="001B56A1"/>
    <w:rsid w:val="001B5BC6"/>
    <w:rsid w:val="001B6030"/>
    <w:rsid w:val="001B66BA"/>
    <w:rsid w:val="001B683E"/>
    <w:rsid w:val="001B6BD0"/>
    <w:rsid w:val="001C0781"/>
    <w:rsid w:val="001C0966"/>
    <w:rsid w:val="001C5901"/>
    <w:rsid w:val="001C795D"/>
    <w:rsid w:val="001D2118"/>
    <w:rsid w:val="001D393A"/>
    <w:rsid w:val="001D3EA7"/>
    <w:rsid w:val="001D5132"/>
    <w:rsid w:val="001E0C48"/>
    <w:rsid w:val="001E1858"/>
    <w:rsid w:val="001E6542"/>
    <w:rsid w:val="001E6A72"/>
    <w:rsid w:val="001E73AA"/>
    <w:rsid w:val="001E7EA2"/>
    <w:rsid w:val="001F1BC2"/>
    <w:rsid w:val="001F6A0B"/>
    <w:rsid w:val="001F78C5"/>
    <w:rsid w:val="00202B46"/>
    <w:rsid w:val="00202FCA"/>
    <w:rsid w:val="0020357B"/>
    <w:rsid w:val="00205FD4"/>
    <w:rsid w:val="0021260F"/>
    <w:rsid w:val="00214E2B"/>
    <w:rsid w:val="00215F55"/>
    <w:rsid w:val="00215FA0"/>
    <w:rsid w:val="00222C6E"/>
    <w:rsid w:val="00223900"/>
    <w:rsid w:val="00230BDB"/>
    <w:rsid w:val="0023491E"/>
    <w:rsid w:val="00236846"/>
    <w:rsid w:val="002444C8"/>
    <w:rsid w:val="00244A02"/>
    <w:rsid w:val="0024579C"/>
    <w:rsid w:val="00245FD9"/>
    <w:rsid w:val="002513A2"/>
    <w:rsid w:val="002522CA"/>
    <w:rsid w:val="00255B98"/>
    <w:rsid w:val="0026587D"/>
    <w:rsid w:val="00266D5A"/>
    <w:rsid w:val="00270574"/>
    <w:rsid w:val="002745C4"/>
    <w:rsid w:val="00284DCD"/>
    <w:rsid w:val="00285BC3"/>
    <w:rsid w:val="00287932"/>
    <w:rsid w:val="00296B27"/>
    <w:rsid w:val="002A47C3"/>
    <w:rsid w:val="002A4D8A"/>
    <w:rsid w:val="002B120E"/>
    <w:rsid w:val="002B282B"/>
    <w:rsid w:val="002B2DB1"/>
    <w:rsid w:val="002C2430"/>
    <w:rsid w:val="002C4753"/>
    <w:rsid w:val="002C5D8C"/>
    <w:rsid w:val="002D232B"/>
    <w:rsid w:val="002D4369"/>
    <w:rsid w:val="002D5306"/>
    <w:rsid w:val="002D71EE"/>
    <w:rsid w:val="002E2E6D"/>
    <w:rsid w:val="002E7158"/>
    <w:rsid w:val="002E728C"/>
    <w:rsid w:val="002F1F3E"/>
    <w:rsid w:val="002F22A6"/>
    <w:rsid w:val="002F406A"/>
    <w:rsid w:val="002F64CB"/>
    <w:rsid w:val="002F753A"/>
    <w:rsid w:val="003044EC"/>
    <w:rsid w:val="0030520F"/>
    <w:rsid w:val="003075A9"/>
    <w:rsid w:val="00311806"/>
    <w:rsid w:val="00325E19"/>
    <w:rsid w:val="0032601E"/>
    <w:rsid w:val="003265D3"/>
    <w:rsid w:val="0033139E"/>
    <w:rsid w:val="0033326A"/>
    <w:rsid w:val="003337D4"/>
    <w:rsid w:val="00337CB9"/>
    <w:rsid w:val="00341801"/>
    <w:rsid w:val="003476C4"/>
    <w:rsid w:val="00353CE7"/>
    <w:rsid w:val="00355122"/>
    <w:rsid w:val="00360FA9"/>
    <w:rsid w:val="003618A0"/>
    <w:rsid w:val="00366D33"/>
    <w:rsid w:val="00370012"/>
    <w:rsid w:val="00370718"/>
    <w:rsid w:val="00370785"/>
    <w:rsid w:val="003715B3"/>
    <w:rsid w:val="00380134"/>
    <w:rsid w:val="00380C4A"/>
    <w:rsid w:val="00383CAA"/>
    <w:rsid w:val="00385E05"/>
    <w:rsid w:val="00394170"/>
    <w:rsid w:val="0039583B"/>
    <w:rsid w:val="003A7D0C"/>
    <w:rsid w:val="003B4A09"/>
    <w:rsid w:val="003B4AC4"/>
    <w:rsid w:val="003B529B"/>
    <w:rsid w:val="003C1A7D"/>
    <w:rsid w:val="003C1B1B"/>
    <w:rsid w:val="003C1EBC"/>
    <w:rsid w:val="003C76B8"/>
    <w:rsid w:val="003C7BA9"/>
    <w:rsid w:val="003D12CA"/>
    <w:rsid w:val="003E2495"/>
    <w:rsid w:val="003E77E6"/>
    <w:rsid w:val="00400E43"/>
    <w:rsid w:val="00415BF7"/>
    <w:rsid w:val="00417459"/>
    <w:rsid w:val="004208D8"/>
    <w:rsid w:val="0042234B"/>
    <w:rsid w:val="00437061"/>
    <w:rsid w:val="00440B43"/>
    <w:rsid w:val="00440D62"/>
    <w:rsid w:val="00447042"/>
    <w:rsid w:val="004502B3"/>
    <w:rsid w:val="0045530E"/>
    <w:rsid w:val="00460705"/>
    <w:rsid w:val="00463265"/>
    <w:rsid w:val="00463816"/>
    <w:rsid w:val="0047403C"/>
    <w:rsid w:val="00474C5F"/>
    <w:rsid w:val="00481FDD"/>
    <w:rsid w:val="00484057"/>
    <w:rsid w:val="004876E2"/>
    <w:rsid w:val="00487D90"/>
    <w:rsid w:val="004931EB"/>
    <w:rsid w:val="004962DE"/>
    <w:rsid w:val="004A3EEE"/>
    <w:rsid w:val="004A7130"/>
    <w:rsid w:val="004A7166"/>
    <w:rsid w:val="004A77E1"/>
    <w:rsid w:val="004B23AB"/>
    <w:rsid w:val="004B2DD9"/>
    <w:rsid w:val="004B32B9"/>
    <w:rsid w:val="004B68A1"/>
    <w:rsid w:val="004C0420"/>
    <w:rsid w:val="004C18FE"/>
    <w:rsid w:val="004D047C"/>
    <w:rsid w:val="004D78CD"/>
    <w:rsid w:val="004E53CE"/>
    <w:rsid w:val="004E5BF3"/>
    <w:rsid w:val="004F235E"/>
    <w:rsid w:val="004F2F30"/>
    <w:rsid w:val="004F4A0D"/>
    <w:rsid w:val="004F6BC2"/>
    <w:rsid w:val="00502763"/>
    <w:rsid w:val="005050FF"/>
    <w:rsid w:val="00513BB9"/>
    <w:rsid w:val="00517DB3"/>
    <w:rsid w:val="00521914"/>
    <w:rsid w:val="00522ABE"/>
    <w:rsid w:val="0052692A"/>
    <w:rsid w:val="005303E6"/>
    <w:rsid w:val="005306D6"/>
    <w:rsid w:val="00530D72"/>
    <w:rsid w:val="005313CC"/>
    <w:rsid w:val="00534A54"/>
    <w:rsid w:val="0053659D"/>
    <w:rsid w:val="00536CAE"/>
    <w:rsid w:val="00537773"/>
    <w:rsid w:val="00540CF4"/>
    <w:rsid w:val="00543656"/>
    <w:rsid w:val="005602D8"/>
    <w:rsid w:val="00564812"/>
    <w:rsid w:val="00566DED"/>
    <w:rsid w:val="005704A9"/>
    <w:rsid w:val="005715C1"/>
    <w:rsid w:val="00571D63"/>
    <w:rsid w:val="00573C28"/>
    <w:rsid w:val="005748D9"/>
    <w:rsid w:val="00575D33"/>
    <w:rsid w:val="00575E36"/>
    <w:rsid w:val="00580C7B"/>
    <w:rsid w:val="00582785"/>
    <w:rsid w:val="00582934"/>
    <w:rsid w:val="00586004"/>
    <w:rsid w:val="0058675A"/>
    <w:rsid w:val="00591098"/>
    <w:rsid w:val="00596013"/>
    <w:rsid w:val="005964D4"/>
    <w:rsid w:val="005A142D"/>
    <w:rsid w:val="005A17F4"/>
    <w:rsid w:val="005A2163"/>
    <w:rsid w:val="005A3AA7"/>
    <w:rsid w:val="005B03D8"/>
    <w:rsid w:val="005B46CF"/>
    <w:rsid w:val="005B489E"/>
    <w:rsid w:val="005B4D7E"/>
    <w:rsid w:val="005B5750"/>
    <w:rsid w:val="005C0C75"/>
    <w:rsid w:val="005C4265"/>
    <w:rsid w:val="005C6F18"/>
    <w:rsid w:val="005D2864"/>
    <w:rsid w:val="005D2B72"/>
    <w:rsid w:val="005D676A"/>
    <w:rsid w:val="005E2744"/>
    <w:rsid w:val="005E4B99"/>
    <w:rsid w:val="005E52B7"/>
    <w:rsid w:val="005F15D5"/>
    <w:rsid w:val="005F3E29"/>
    <w:rsid w:val="005F5B48"/>
    <w:rsid w:val="006007BA"/>
    <w:rsid w:val="006023FC"/>
    <w:rsid w:val="006045B6"/>
    <w:rsid w:val="006064C8"/>
    <w:rsid w:val="00621A82"/>
    <w:rsid w:val="00626425"/>
    <w:rsid w:val="006267FF"/>
    <w:rsid w:val="0063135D"/>
    <w:rsid w:val="006335DB"/>
    <w:rsid w:val="00635F67"/>
    <w:rsid w:val="00653D5F"/>
    <w:rsid w:val="006554D1"/>
    <w:rsid w:val="0066163E"/>
    <w:rsid w:val="006646B6"/>
    <w:rsid w:val="00671E91"/>
    <w:rsid w:val="006819CE"/>
    <w:rsid w:val="00686961"/>
    <w:rsid w:val="006869BF"/>
    <w:rsid w:val="00686C56"/>
    <w:rsid w:val="00696EA7"/>
    <w:rsid w:val="00697000"/>
    <w:rsid w:val="006A2F36"/>
    <w:rsid w:val="006A3170"/>
    <w:rsid w:val="006B01B2"/>
    <w:rsid w:val="006B45CB"/>
    <w:rsid w:val="006B59B9"/>
    <w:rsid w:val="006C0BDA"/>
    <w:rsid w:val="006C0D89"/>
    <w:rsid w:val="006C3CE3"/>
    <w:rsid w:val="006C6E4A"/>
    <w:rsid w:val="006D1960"/>
    <w:rsid w:val="006D2F1B"/>
    <w:rsid w:val="006E5D15"/>
    <w:rsid w:val="006E7020"/>
    <w:rsid w:val="006E7665"/>
    <w:rsid w:val="006F3039"/>
    <w:rsid w:val="0070076E"/>
    <w:rsid w:val="0070087C"/>
    <w:rsid w:val="007025D3"/>
    <w:rsid w:val="007033DA"/>
    <w:rsid w:val="007066C2"/>
    <w:rsid w:val="007066D5"/>
    <w:rsid w:val="0071321C"/>
    <w:rsid w:val="0071468B"/>
    <w:rsid w:val="00717984"/>
    <w:rsid w:val="007256E1"/>
    <w:rsid w:val="00731BF6"/>
    <w:rsid w:val="00732D0D"/>
    <w:rsid w:val="00736731"/>
    <w:rsid w:val="00740469"/>
    <w:rsid w:val="007412DB"/>
    <w:rsid w:val="007417BD"/>
    <w:rsid w:val="007442E4"/>
    <w:rsid w:val="00746D81"/>
    <w:rsid w:val="00746ED6"/>
    <w:rsid w:val="00747F32"/>
    <w:rsid w:val="0075531A"/>
    <w:rsid w:val="00770360"/>
    <w:rsid w:val="007817FC"/>
    <w:rsid w:val="007900DA"/>
    <w:rsid w:val="007914EE"/>
    <w:rsid w:val="007942B1"/>
    <w:rsid w:val="007944A0"/>
    <w:rsid w:val="00796C3C"/>
    <w:rsid w:val="007A05AB"/>
    <w:rsid w:val="007B32AC"/>
    <w:rsid w:val="007B6C1D"/>
    <w:rsid w:val="007C2DD0"/>
    <w:rsid w:val="007C360B"/>
    <w:rsid w:val="007C4073"/>
    <w:rsid w:val="007C76C4"/>
    <w:rsid w:val="007D7D94"/>
    <w:rsid w:val="007E5477"/>
    <w:rsid w:val="007F6384"/>
    <w:rsid w:val="0080373A"/>
    <w:rsid w:val="00804A19"/>
    <w:rsid w:val="0080632C"/>
    <w:rsid w:val="00806369"/>
    <w:rsid w:val="00810467"/>
    <w:rsid w:val="008117F6"/>
    <w:rsid w:val="008131C0"/>
    <w:rsid w:val="008132E9"/>
    <w:rsid w:val="00822411"/>
    <w:rsid w:val="00823D16"/>
    <w:rsid w:val="0082519F"/>
    <w:rsid w:val="00825CC7"/>
    <w:rsid w:val="00826E89"/>
    <w:rsid w:val="00827636"/>
    <w:rsid w:val="008366F1"/>
    <w:rsid w:val="00845E1E"/>
    <w:rsid w:val="008512F0"/>
    <w:rsid w:val="00853B0F"/>
    <w:rsid w:val="00853E6C"/>
    <w:rsid w:val="00860D57"/>
    <w:rsid w:val="008611AA"/>
    <w:rsid w:val="00861F4A"/>
    <w:rsid w:val="00863288"/>
    <w:rsid w:val="00863716"/>
    <w:rsid w:val="0086644E"/>
    <w:rsid w:val="00866D03"/>
    <w:rsid w:val="00870A01"/>
    <w:rsid w:val="008803B6"/>
    <w:rsid w:val="008870BB"/>
    <w:rsid w:val="0089171D"/>
    <w:rsid w:val="00892D42"/>
    <w:rsid w:val="00893322"/>
    <w:rsid w:val="008933C9"/>
    <w:rsid w:val="008A2B6C"/>
    <w:rsid w:val="008A45D2"/>
    <w:rsid w:val="008A6A12"/>
    <w:rsid w:val="008B2A72"/>
    <w:rsid w:val="008B3321"/>
    <w:rsid w:val="008B648B"/>
    <w:rsid w:val="008C23D8"/>
    <w:rsid w:val="008C58A0"/>
    <w:rsid w:val="008D401D"/>
    <w:rsid w:val="008D4472"/>
    <w:rsid w:val="008E4114"/>
    <w:rsid w:val="008F33AB"/>
    <w:rsid w:val="008F74A7"/>
    <w:rsid w:val="008F7D07"/>
    <w:rsid w:val="00901696"/>
    <w:rsid w:val="0092014D"/>
    <w:rsid w:val="00930DED"/>
    <w:rsid w:val="009317FD"/>
    <w:rsid w:val="00931813"/>
    <w:rsid w:val="009327A6"/>
    <w:rsid w:val="00935790"/>
    <w:rsid w:val="0093604F"/>
    <w:rsid w:val="009366A8"/>
    <w:rsid w:val="009418FD"/>
    <w:rsid w:val="00941FEE"/>
    <w:rsid w:val="00944D91"/>
    <w:rsid w:val="00945E96"/>
    <w:rsid w:val="00952C06"/>
    <w:rsid w:val="009569A2"/>
    <w:rsid w:val="00956DB1"/>
    <w:rsid w:val="009572F8"/>
    <w:rsid w:val="00957DE3"/>
    <w:rsid w:val="00960760"/>
    <w:rsid w:val="00962AC8"/>
    <w:rsid w:val="0096765F"/>
    <w:rsid w:val="00972915"/>
    <w:rsid w:val="00984B5C"/>
    <w:rsid w:val="00990699"/>
    <w:rsid w:val="009917F8"/>
    <w:rsid w:val="00993735"/>
    <w:rsid w:val="009A127E"/>
    <w:rsid w:val="009A2A08"/>
    <w:rsid w:val="009A33DC"/>
    <w:rsid w:val="009A432B"/>
    <w:rsid w:val="009A63FF"/>
    <w:rsid w:val="009A7909"/>
    <w:rsid w:val="009B17FD"/>
    <w:rsid w:val="009B365F"/>
    <w:rsid w:val="009C41E4"/>
    <w:rsid w:val="009D1095"/>
    <w:rsid w:val="009E0D38"/>
    <w:rsid w:val="009E7D96"/>
    <w:rsid w:val="009F5500"/>
    <w:rsid w:val="009F5CBC"/>
    <w:rsid w:val="009F5E01"/>
    <w:rsid w:val="009F74C4"/>
    <w:rsid w:val="00A07325"/>
    <w:rsid w:val="00A07C46"/>
    <w:rsid w:val="00A10478"/>
    <w:rsid w:val="00A1590B"/>
    <w:rsid w:val="00A207BD"/>
    <w:rsid w:val="00A21A4C"/>
    <w:rsid w:val="00A23CE3"/>
    <w:rsid w:val="00A263F0"/>
    <w:rsid w:val="00A27FA7"/>
    <w:rsid w:val="00A3031C"/>
    <w:rsid w:val="00A30343"/>
    <w:rsid w:val="00A306FC"/>
    <w:rsid w:val="00A33291"/>
    <w:rsid w:val="00A3682B"/>
    <w:rsid w:val="00A369C7"/>
    <w:rsid w:val="00A40109"/>
    <w:rsid w:val="00A40466"/>
    <w:rsid w:val="00A47E0C"/>
    <w:rsid w:val="00A50508"/>
    <w:rsid w:val="00A546E7"/>
    <w:rsid w:val="00A64955"/>
    <w:rsid w:val="00A70078"/>
    <w:rsid w:val="00A7134F"/>
    <w:rsid w:val="00A7493D"/>
    <w:rsid w:val="00A83787"/>
    <w:rsid w:val="00A84FDF"/>
    <w:rsid w:val="00A91FDE"/>
    <w:rsid w:val="00A96143"/>
    <w:rsid w:val="00A96231"/>
    <w:rsid w:val="00A9624B"/>
    <w:rsid w:val="00A97E7E"/>
    <w:rsid w:val="00AA033B"/>
    <w:rsid w:val="00AA10FB"/>
    <w:rsid w:val="00AA1D11"/>
    <w:rsid w:val="00AA6D5B"/>
    <w:rsid w:val="00AA6E16"/>
    <w:rsid w:val="00AC385A"/>
    <w:rsid w:val="00AC49E3"/>
    <w:rsid w:val="00AD28F9"/>
    <w:rsid w:val="00AD47F1"/>
    <w:rsid w:val="00AD4D93"/>
    <w:rsid w:val="00AD5540"/>
    <w:rsid w:val="00AE036D"/>
    <w:rsid w:val="00AE1D3F"/>
    <w:rsid w:val="00AE618B"/>
    <w:rsid w:val="00AF2153"/>
    <w:rsid w:val="00AF48CF"/>
    <w:rsid w:val="00B034E9"/>
    <w:rsid w:val="00B03ED8"/>
    <w:rsid w:val="00B05961"/>
    <w:rsid w:val="00B06CA6"/>
    <w:rsid w:val="00B13B9B"/>
    <w:rsid w:val="00B150E2"/>
    <w:rsid w:val="00B1534F"/>
    <w:rsid w:val="00B158AF"/>
    <w:rsid w:val="00B166E1"/>
    <w:rsid w:val="00B2011C"/>
    <w:rsid w:val="00B2042F"/>
    <w:rsid w:val="00B245B3"/>
    <w:rsid w:val="00B2671B"/>
    <w:rsid w:val="00B27409"/>
    <w:rsid w:val="00B31387"/>
    <w:rsid w:val="00B31EAD"/>
    <w:rsid w:val="00B360D6"/>
    <w:rsid w:val="00B44C64"/>
    <w:rsid w:val="00B522CF"/>
    <w:rsid w:val="00B52AE1"/>
    <w:rsid w:val="00B6794C"/>
    <w:rsid w:val="00B71130"/>
    <w:rsid w:val="00B83E76"/>
    <w:rsid w:val="00B87C78"/>
    <w:rsid w:val="00B90776"/>
    <w:rsid w:val="00B951F2"/>
    <w:rsid w:val="00B96894"/>
    <w:rsid w:val="00BA0343"/>
    <w:rsid w:val="00BA09CC"/>
    <w:rsid w:val="00BA4087"/>
    <w:rsid w:val="00BB2299"/>
    <w:rsid w:val="00BC09CB"/>
    <w:rsid w:val="00BC212D"/>
    <w:rsid w:val="00BC28A5"/>
    <w:rsid w:val="00BC3FFE"/>
    <w:rsid w:val="00BD2773"/>
    <w:rsid w:val="00BD34E6"/>
    <w:rsid w:val="00BD49A1"/>
    <w:rsid w:val="00BD54AD"/>
    <w:rsid w:val="00BE41F1"/>
    <w:rsid w:val="00BE4663"/>
    <w:rsid w:val="00BE641B"/>
    <w:rsid w:val="00BE6CE1"/>
    <w:rsid w:val="00BF241A"/>
    <w:rsid w:val="00BF3A1D"/>
    <w:rsid w:val="00C00AB3"/>
    <w:rsid w:val="00C04FCF"/>
    <w:rsid w:val="00C05B44"/>
    <w:rsid w:val="00C05BBB"/>
    <w:rsid w:val="00C0789C"/>
    <w:rsid w:val="00C1053D"/>
    <w:rsid w:val="00C13A4F"/>
    <w:rsid w:val="00C13DD0"/>
    <w:rsid w:val="00C15892"/>
    <w:rsid w:val="00C1666F"/>
    <w:rsid w:val="00C17093"/>
    <w:rsid w:val="00C24306"/>
    <w:rsid w:val="00C24EAC"/>
    <w:rsid w:val="00C25A49"/>
    <w:rsid w:val="00C27F51"/>
    <w:rsid w:val="00C30ED6"/>
    <w:rsid w:val="00C33894"/>
    <w:rsid w:val="00C41A61"/>
    <w:rsid w:val="00C527DA"/>
    <w:rsid w:val="00C556AE"/>
    <w:rsid w:val="00C568D3"/>
    <w:rsid w:val="00C57050"/>
    <w:rsid w:val="00C61890"/>
    <w:rsid w:val="00C64E40"/>
    <w:rsid w:val="00C657A7"/>
    <w:rsid w:val="00C673FE"/>
    <w:rsid w:val="00C6758E"/>
    <w:rsid w:val="00C70257"/>
    <w:rsid w:val="00C772A7"/>
    <w:rsid w:val="00C81774"/>
    <w:rsid w:val="00C81C60"/>
    <w:rsid w:val="00C91DA7"/>
    <w:rsid w:val="00C93205"/>
    <w:rsid w:val="00C973D7"/>
    <w:rsid w:val="00CA629A"/>
    <w:rsid w:val="00CC24E6"/>
    <w:rsid w:val="00CC31A2"/>
    <w:rsid w:val="00CD10A2"/>
    <w:rsid w:val="00CD474A"/>
    <w:rsid w:val="00CD6E91"/>
    <w:rsid w:val="00CE0130"/>
    <w:rsid w:val="00CE1101"/>
    <w:rsid w:val="00CE4BF6"/>
    <w:rsid w:val="00CF0279"/>
    <w:rsid w:val="00CF1275"/>
    <w:rsid w:val="00CF1827"/>
    <w:rsid w:val="00CF46CE"/>
    <w:rsid w:val="00CF7853"/>
    <w:rsid w:val="00D00D43"/>
    <w:rsid w:val="00D016FD"/>
    <w:rsid w:val="00D05A98"/>
    <w:rsid w:val="00D10395"/>
    <w:rsid w:val="00D12BFB"/>
    <w:rsid w:val="00D14604"/>
    <w:rsid w:val="00D17A38"/>
    <w:rsid w:val="00D23FCD"/>
    <w:rsid w:val="00D25B85"/>
    <w:rsid w:val="00D25DE1"/>
    <w:rsid w:val="00D311CF"/>
    <w:rsid w:val="00D314C6"/>
    <w:rsid w:val="00D32973"/>
    <w:rsid w:val="00D32FF2"/>
    <w:rsid w:val="00D40037"/>
    <w:rsid w:val="00D5007C"/>
    <w:rsid w:val="00D52C4C"/>
    <w:rsid w:val="00D52C76"/>
    <w:rsid w:val="00D663FB"/>
    <w:rsid w:val="00D709B0"/>
    <w:rsid w:val="00D7170C"/>
    <w:rsid w:val="00D7333F"/>
    <w:rsid w:val="00D75346"/>
    <w:rsid w:val="00D76B82"/>
    <w:rsid w:val="00D77813"/>
    <w:rsid w:val="00D81A86"/>
    <w:rsid w:val="00D84AE5"/>
    <w:rsid w:val="00D84C9F"/>
    <w:rsid w:val="00D86F33"/>
    <w:rsid w:val="00D96221"/>
    <w:rsid w:val="00D974BB"/>
    <w:rsid w:val="00DA3371"/>
    <w:rsid w:val="00DA6A04"/>
    <w:rsid w:val="00DA7C33"/>
    <w:rsid w:val="00DB1DCE"/>
    <w:rsid w:val="00DB408C"/>
    <w:rsid w:val="00DC2003"/>
    <w:rsid w:val="00DC2AAB"/>
    <w:rsid w:val="00DC2B7E"/>
    <w:rsid w:val="00DC31B7"/>
    <w:rsid w:val="00DC35EC"/>
    <w:rsid w:val="00DC387E"/>
    <w:rsid w:val="00DC5CC6"/>
    <w:rsid w:val="00DD26ED"/>
    <w:rsid w:val="00DE2D17"/>
    <w:rsid w:val="00DE3DFE"/>
    <w:rsid w:val="00DF3930"/>
    <w:rsid w:val="00DF6A3D"/>
    <w:rsid w:val="00DF6A3E"/>
    <w:rsid w:val="00DF726D"/>
    <w:rsid w:val="00E04404"/>
    <w:rsid w:val="00E04AA8"/>
    <w:rsid w:val="00E05912"/>
    <w:rsid w:val="00E11623"/>
    <w:rsid w:val="00E17153"/>
    <w:rsid w:val="00E221B6"/>
    <w:rsid w:val="00E2357E"/>
    <w:rsid w:val="00E23DF1"/>
    <w:rsid w:val="00E23F71"/>
    <w:rsid w:val="00E25C6C"/>
    <w:rsid w:val="00E306FF"/>
    <w:rsid w:val="00E41037"/>
    <w:rsid w:val="00E422B7"/>
    <w:rsid w:val="00E44864"/>
    <w:rsid w:val="00E46594"/>
    <w:rsid w:val="00E5140B"/>
    <w:rsid w:val="00E61568"/>
    <w:rsid w:val="00E63857"/>
    <w:rsid w:val="00E67124"/>
    <w:rsid w:val="00E67817"/>
    <w:rsid w:val="00E67AA3"/>
    <w:rsid w:val="00E77E39"/>
    <w:rsid w:val="00E81E6E"/>
    <w:rsid w:val="00E82847"/>
    <w:rsid w:val="00E82B7F"/>
    <w:rsid w:val="00EA5F48"/>
    <w:rsid w:val="00EB1125"/>
    <w:rsid w:val="00EB1931"/>
    <w:rsid w:val="00EB3C78"/>
    <w:rsid w:val="00EB5028"/>
    <w:rsid w:val="00EC5D76"/>
    <w:rsid w:val="00ED2FE0"/>
    <w:rsid w:val="00ED5E75"/>
    <w:rsid w:val="00ED71F7"/>
    <w:rsid w:val="00EE0282"/>
    <w:rsid w:val="00EE0E3B"/>
    <w:rsid w:val="00EE3344"/>
    <w:rsid w:val="00EE45BE"/>
    <w:rsid w:val="00EF1DD9"/>
    <w:rsid w:val="00EF5A44"/>
    <w:rsid w:val="00EF647D"/>
    <w:rsid w:val="00EF74A6"/>
    <w:rsid w:val="00EF7BB8"/>
    <w:rsid w:val="00EF7D9C"/>
    <w:rsid w:val="00F00978"/>
    <w:rsid w:val="00F02389"/>
    <w:rsid w:val="00F03F78"/>
    <w:rsid w:val="00F0512B"/>
    <w:rsid w:val="00F07ACD"/>
    <w:rsid w:val="00F231ED"/>
    <w:rsid w:val="00F32131"/>
    <w:rsid w:val="00F34A5F"/>
    <w:rsid w:val="00F4602F"/>
    <w:rsid w:val="00F47822"/>
    <w:rsid w:val="00F52CD0"/>
    <w:rsid w:val="00F550B4"/>
    <w:rsid w:val="00F613A5"/>
    <w:rsid w:val="00F627EB"/>
    <w:rsid w:val="00F70A4C"/>
    <w:rsid w:val="00F717EF"/>
    <w:rsid w:val="00F81075"/>
    <w:rsid w:val="00F81D75"/>
    <w:rsid w:val="00F851A2"/>
    <w:rsid w:val="00F85772"/>
    <w:rsid w:val="00F937AB"/>
    <w:rsid w:val="00FA0D8B"/>
    <w:rsid w:val="00FA1DF8"/>
    <w:rsid w:val="00FB0841"/>
    <w:rsid w:val="00FB4EF2"/>
    <w:rsid w:val="00FB6978"/>
    <w:rsid w:val="00FB7E26"/>
    <w:rsid w:val="00FC1B74"/>
    <w:rsid w:val="00FC42A9"/>
    <w:rsid w:val="00FC754B"/>
    <w:rsid w:val="00FC7C8C"/>
    <w:rsid w:val="00FC7FC8"/>
    <w:rsid w:val="00FD0BF5"/>
    <w:rsid w:val="00FD0EAD"/>
    <w:rsid w:val="00FD261A"/>
    <w:rsid w:val="00FD29E4"/>
    <w:rsid w:val="00FD5135"/>
    <w:rsid w:val="00FD5EEA"/>
    <w:rsid w:val="00FD6936"/>
    <w:rsid w:val="00FE1F99"/>
    <w:rsid w:val="00FE228D"/>
    <w:rsid w:val="00FE4554"/>
    <w:rsid w:val="00FE6ED9"/>
    <w:rsid w:val="00FF0EAB"/>
    <w:rsid w:val="00FF3E04"/>
    <w:rsid w:val="00FF5C53"/>
    <w:rsid w:val="00FF6451"/>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7F4C"/>
  <w15:chartTrackingRefBased/>
  <w15:docId w15:val="{415C1588-AAF8-4869-8EBA-041CFB25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A2"/>
    <w:pPr>
      <w:spacing w:after="120"/>
      <w:ind w:left="0" w:firstLine="0"/>
      <w:jc w:val="both"/>
    </w:pPr>
  </w:style>
  <w:style w:type="paragraph" w:styleId="Heading1">
    <w:name w:val="heading 1"/>
    <w:basedOn w:val="Normal"/>
    <w:next w:val="Normal"/>
    <w:link w:val="Heading1Char"/>
    <w:uiPriority w:val="9"/>
    <w:qFormat/>
    <w:rsid w:val="0005213E"/>
    <w:pPr>
      <w:shd w:val="clear" w:color="auto" w:fill="A6CFD6"/>
      <w:spacing w:before="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34"/>
    <w:pPr>
      <w:spacing w:before="120" w:after="0" w:line="276" w:lineRule="auto"/>
      <w:ind w:left="720"/>
    </w:pPr>
  </w:style>
  <w:style w:type="paragraph" w:styleId="FootnoteText">
    <w:name w:val="footnote text"/>
    <w:basedOn w:val="Normal"/>
    <w:link w:val="FootnoteTextChar"/>
    <w:uiPriority w:val="99"/>
    <w:unhideWhenUsed/>
    <w:rsid w:val="00697000"/>
    <w:pPr>
      <w:spacing w:after="0" w:line="240" w:lineRule="auto"/>
    </w:pPr>
    <w:rPr>
      <w:sz w:val="20"/>
      <w:szCs w:val="20"/>
    </w:rPr>
  </w:style>
  <w:style w:type="character" w:customStyle="1" w:styleId="FootnoteTextChar">
    <w:name w:val="Footnote Text Char"/>
    <w:basedOn w:val="DefaultParagraphFont"/>
    <w:link w:val="FootnoteText"/>
    <w:uiPriority w:val="99"/>
    <w:rsid w:val="00697000"/>
    <w:rPr>
      <w:sz w:val="20"/>
      <w:szCs w:val="20"/>
    </w:rPr>
  </w:style>
  <w:style w:type="character" w:styleId="FootnoteReference">
    <w:name w:val="footnote reference"/>
    <w:basedOn w:val="DefaultParagraphFont"/>
    <w:uiPriority w:val="99"/>
    <w:semiHidden/>
    <w:unhideWhenUsed/>
    <w:rsid w:val="00697000"/>
    <w:rPr>
      <w:vertAlign w:val="superscript"/>
    </w:rPr>
  </w:style>
  <w:style w:type="paragraph" w:styleId="BalloonText">
    <w:name w:val="Balloon Text"/>
    <w:basedOn w:val="Normal"/>
    <w:link w:val="BalloonTextChar"/>
    <w:uiPriority w:val="99"/>
    <w:semiHidden/>
    <w:unhideWhenUsed/>
    <w:rsid w:val="00FD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36"/>
    <w:rPr>
      <w:rFonts w:ascii="Segoe UI" w:hAnsi="Segoe UI" w:cs="Segoe UI"/>
      <w:sz w:val="18"/>
      <w:szCs w:val="18"/>
    </w:rPr>
  </w:style>
  <w:style w:type="numbering" w:customStyle="1" w:styleId="Style1">
    <w:name w:val="Style1"/>
    <w:uiPriority w:val="99"/>
    <w:rsid w:val="00CF1827"/>
    <w:pPr>
      <w:numPr>
        <w:numId w:val="1"/>
      </w:numPr>
    </w:pPr>
  </w:style>
  <w:style w:type="character" w:styleId="Hyperlink">
    <w:name w:val="Hyperlink"/>
    <w:basedOn w:val="DefaultParagraphFont"/>
    <w:uiPriority w:val="99"/>
    <w:unhideWhenUsed/>
    <w:rsid w:val="00A23CE3"/>
    <w:rPr>
      <w:color w:val="0563C1" w:themeColor="hyperlink"/>
      <w:u w:val="single"/>
    </w:rPr>
  </w:style>
  <w:style w:type="character" w:styleId="UnresolvedMention">
    <w:name w:val="Unresolved Mention"/>
    <w:basedOn w:val="DefaultParagraphFont"/>
    <w:uiPriority w:val="99"/>
    <w:semiHidden/>
    <w:unhideWhenUsed/>
    <w:rsid w:val="00A23CE3"/>
    <w:rPr>
      <w:color w:val="605E5C"/>
      <w:shd w:val="clear" w:color="auto" w:fill="E1DFDD"/>
    </w:rPr>
  </w:style>
  <w:style w:type="table" w:styleId="TableGrid">
    <w:name w:val="Table Grid"/>
    <w:basedOn w:val="TableNormal"/>
    <w:uiPriority w:val="39"/>
    <w:rsid w:val="004C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213E"/>
    <w:rPr>
      <w:b/>
      <w:shd w:val="clear" w:color="auto" w:fill="A6CFD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E2C5-29A8-4DDD-9B85-C0D0B212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 The Great Commandment (1 John 2:7-11)</vt:lpstr>
      <vt:lpstr>II. The Needed Encouragement (1 John 2:12-24)</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5</cp:revision>
  <cp:lastPrinted>2021-09-09T15:56:00Z</cp:lastPrinted>
  <dcterms:created xsi:type="dcterms:W3CDTF">2021-09-09T15:17:00Z</dcterms:created>
  <dcterms:modified xsi:type="dcterms:W3CDTF">2021-09-09T15:56:00Z</dcterms:modified>
</cp:coreProperties>
</file>