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5283B" w14:textId="50C039E6" w:rsidR="00832C67" w:rsidRDefault="00892AA9">
      <w:r>
        <w:rPr>
          <w:noProof/>
        </w:rPr>
        <w:drawing>
          <wp:inline distT="0" distB="0" distL="0" distR="0" wp14:anchorId="2214A2AF" wp14:editId="78143803">
            <wp:extent cx="3931920" cy="1343025"/>
            <wp:effectExtent l="0" t="0" r="0" b="0"/>
            <wp:docPr id="1" name="Picture 1" descr="A group of people holding a sign&#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group of people holding a sign&#10;&#10;Description automatically generated with medium confidence"/>
                    <pic:cNvPicPr/>
                  </pic:nvPicPr>
                  <pic:blipFill rotWithShape="1">
                    <a:blip r:embed="rId5" cstate="print">
                      <a:extLst>
                        <a:ext uri="{28A0092B-C50C-407E-A947-70E740481C1C}">
                          <a14:useLocalDpi xmlns:a14="http://schemas.microsoft.com/office/drawing/2010/main" val="0"/>
                        </a:ext>
                      </a:extLst>
                    </a:blip>
                    <a:srcRect t="8182" b="31094"/>
                    <a:stretch/>
                  </pic:blipFill>
                  <pic:spPr bwMode="auto">
                    <a:xfrm>
                      <a:off x="0" y="0"/>
                      <a:ext cx="3931920" cy="1343025"/>
                    </a:xfrm>
                    <a:prstGeom prst="rect">
                      <a:avLst/>
                    </a:prstGeom>
                    <a:ln>
                      <a:noFill/>
                    </a:ln>
                    <a:extLst>
                      <a:ext uri="{53640926-AAD7-44D8-BBD7-CCE9431645EC}">
                        <a14:shadowObscured xmlns:a14="http://schemas.microsoft.com/office/drawing/2010/main"/>
                      </a:ext>
                    </a:extLst>
                  </pic:spPr>
                </pic:pic>
              </a:graphicData>
            </a:graphic>
          </wp:inline>
        </w:drawing>
      </w:r>
    </w:p>
    <w:p w14:paraId="6E3CB02B" w14:textId="77777777" w:rsidR="00892AA9" w:rsidRDefault="00892AA9" w:rsidP="00892AA9">
      <w:pPr>
        <w:spacing w:after="0"/>
        <w:jc w:val="center"/>
        <w:rPr>
          <w:b/>
          <w:bCs/>
          <w:sz w:val="32"/>
          <w:szCs w:val="32"/>
        </w:rPr>
      </w:pPr>
      <w:r w:rsidRPr="00892AA9">
        <w:rPr>
          <w:b/>
          <w:bCs/>
          <w:sz w:val="32"/>
          <w:szCs w:val="32"/>
        </w:rPr>
        <w:t xml:space="preserve">How To Apply the Bible </w:t>
      </w:r>
    </w:p>
    <w:p w14:paraId="797A00B2" w14:textId="5D1E3B59" w:rsidR="00892AA9" w:rsidRDefault="00892AA9" w:rsidP="00892AA9">
      <w:pPr>
        <w:jc w:val="center"/>
        <w:rPr>
          <w:b/>
          <w:bCs/>
          <w:sz w:val="32"/>
          <w:szCs w:val="32"/>
        </w:rPr>
      </w:pPr>
      <w:r w:rsidRPr="00892AA9">
        <w:rPr>
          <w:b/>
          <w:bCs/>
          <w:sz w:val="32"/>
          <w:szCs w:val="32"/>
        </w:rPr>
        <w:t xml:space="preserve">When the Bible Doesn’t </w:t>
      </w:r>
      <w:r w:rsidR="002C6869">
        <w:rPr>
          <w:b/>
          <w:bCs/>
          <w:sz w:val="32"/>
          <w:szCs w:val="32"/>
        </w:rPr>
        <w:t xml:space="preserve">Seem to </w:t>
      </w:r>
      <w:r w:rsidRPr="00892AA9">
        <w:rPr>
          <w:b/>
          <w:bCs/>
          <w:sz w:val="32"/>
          <w:szCs w:val="32"/>
        </w:rPr>
        <w:t>Apply</w:t>
      </w:r>
    </w:p>
    <w:p w14:paraId="229F0705" w14:textId="76CCE17B" w:rsidR="00892AA9" w:rsidRDefault="00F31453" w:rsidP="00230189">
      <w:pPr>
        <w:jc w:val="both"/>
      </w:pPr>
      <w:r>
        <w:t>Living life in the 21</w:t>
      </w:r>
      <w:r w:rsidRPr="00F31453">
        <w:rPr>
          <w:vertAlign w:val="superscript"/>
        </w:rPr>
        <w:t>st</w:t>
      </w:r>
      <w:r>
        <w:t xml:space="preserve"> century by using a book written between </w:t>
      </w:r>
      <w:r w:rsidR="00877E50">
        <w:t xml:space="preserve">1400 B.C. and 90 A.D. presents challenges to say the least. The Bible </w:t>
      </w:r>
      <w:r w:rsidR="005B0F95">
        <w:t xml:space="preserve">was written </w:t>
      </w:r>
      <w:r w:rsidR="002C6869">
        <w:t>for all people of all time, but how do we take instructions written to ancient people and live our modern lives by them?</w:t>
      </w:r>
    </w:p>
    <w:p w14:paraId="000D8BD3" w14:textId="6CBA09A8" w:rsidR="00230189" w:rsidRDefault="00230189" w:rsidP="00AA3E76">
      <w:pPr>
        <w:spacing w:before="240" w:after="80"/>
        <w:jc w:val="center"/>
        <w:rPr>
          <w:b/>
          <w:bCs/>
          <w:sz w:val="24"/>
          <w:szCs w:val="24"/>
        </w:rPr>
      </w:pPr>
      <w:r>
        <w:rPr>
          <w:b/>
          <w:bCs/>
          <w:sz w:val="24"/>
          <w:szCs w:val="24"/>
        </w:rPr>
        <w:t>Two Difficulties with Studying the Bible</w:t>
      </w:r>
    </w:p>
    <w:p w14:paraId="5B11E1E3" w14:textId="574AC1C0" w:rsidR="00230189" w:rsidRPr="00230189" w:rsidRDefault="00230189" w:rsidP="00230189">
      <w:pPr>
        <w:pStyle w:val="ListParagraph"/>
        <w:numPr>
          <w:ilvl w:val="0"/>
          <w:numId w:val="2"/>
        </w:numPr>
        <w:ind w:left="360"/>
        <w:jc w:val="both"/>
      </w:pPr>
      <w:r w:rsidRPr="00230189">
        <w:t xml:space="preserve">The Bible “might not apply” because the </w:t>
      </w:r>
      <w:r w:rsidR="00653C05">
        <w:t>ancient</w:t>
      </w:r>
      <w:r w:rsidRPr="00230189">
        <w:t xml:space="preserve"> situation is a situation we no longer face</w:t>
      </w:r>
      <w:r w:rsidR="002C6869">
        <w:t xml:space="preserve"> – like instructions about idol food</w:t>
      </w:r>
      <w:r w:rsidRPr="00230189">
        <w:t>.</w:t>
      </w:r>
    </w:p>
    <w:p w14:paraId="378F69F0" w14:textId="4BBB814B" w:rsidR="00230189" w:rsidRPr="00230189" w:rsidRDefault="00230189" w:rsidP="00230189">
      <w:pPr>
        <w:pStyle w:val="ListParagraph"/>
        <w:numPr>
          <w:ilvl w:val="0"/>
          <w:numId w:val="2"/>
        </w:numPr>
        <w:ind w:left="360"/>
        <w:jc w:val="both"/>
      </w:pPr>
      <w:r w:rsidRPr="00230189">
        <w:t>The Bible “might not apply” because the current situation is not found in the Bible</w:t>
      </w:r>
      <w:r w:rsidR="002C6869">
        <w:t xml:space="preserve"> – like our responsibility in a democratic republic</w:t>
      </w:r>
      <w:r w:rsidRPr="00230189">
        <w:t>.</w:t>
      </w:r>
    </w:p>
    <w:p w14:paraId="472ECD09" w14:textId="4AB819DB" w:rsidR="00877E50" w:rsidRDefault="00230189" w:rsidP="00AA3E76">
      <w:pPr>
        <w:spacing w:before="240" w:after="80"/>
        <w:jc w:val="center"/>
        <w:rPr>
          <w:b/>
          <w:bCs/>
          <w:sz w:val="24"/>
          <w:szCs w:val="24"/>
        </w:rPr>
      </w:pPr>
      <w:r>
        <w:rPr>
          <w:b/>
          <w:bCs/>
          <w:sz w:val="24"/>
          <w:szCs w:val="24"/>
        </w:rPr>
        <w:t>Living</w:t>
      </w:r>
      <w:r w:rsidR="00877E50" w:rsidRPr="00877E50">
        <w:rPr>
          <w:b/>
          <w:bCs/>
          <w:sz w:val="24"/>
          <w:szCs w:val="24"/>
        </w:rPr>
        <w:t xml:space="preserve"> by God’s Word Today Requires Two Things</w:t>
      </w:r>
    </w:p>
    <w:p w14:paraId="30A1C967" w14:textId="55AD3C93" w:rsidR="00877E50" w:rsidRPr="00230189" w:rsidRDefault="00877E50" w:rsidP="00230189">
      <w:pPr>
        <w:pStyle w:val="ListParagraph"/>
        <w:numPr>
          <w:ilvl w:val="0"/>
          <w:numId w:val="1"/>
        </w:numPr>
        <w:jc w:val="both"/>
      </w:pPr>
      <w:r w:rsidRPr="00230189">
        <w:t xml:space="preserve">Understanding – We need to know God’s Word and we need to know our culture. </w:t>
      </w:r>
    </w:p>
    <w:p w14:paraId="3525CDCB" w14:textId="5D7D4BE8" w:rsidR="00230189" w:rsidRDefault="00877E50" w:rsidP="00230189">
      <w:pPr>
        <w:pStyle w:val="ListParagraph"/>
        <w:numPr>
          <w:ilvl w:val="0"/>
          <w:numId w:val="1"/>
        </w:numPr>
        <w:jc w:val="both"/>
      </w:pPr>
      <w:r w:rsidRPr="00230189">
        <w:t xml:space="preserve">Wisdom – We need the ability </w:t>
      </w:r>
      <w:r w:rsidR="00230189" w:rsidRPr="00230189">
        <w:t>to apply our knowledge of God’s Word to the contemporary issue.</w:t>
      </w:r>
    </w:p>
    <w:p w14:paraId="5361E7B9" w14:textId="37FA4BB2" w:rsidR="00653C05" w:rsidRPr="00653C05" w:rsidRDefault="00653C05" w:rsidP="008A1EF7">
      <w:pPr>
        <w:spacing w:before="240" w:after="80"/>
        <w:jc w:val="center"/>
        <w:rPr>
          <w:b/>
          <w:bCs/>
          <w:sz w:val="24"/>
          <w:szCs w:val="24"/>
        </w:rPr>
      </w:pPr>
      <w:r w:rsidRPr="00653C05">
        <w:rPr>
          <w:b/>
          <w:bCs/>
          <w:sz w:val="24"/>
          <w:szCs w:val="24"/>
        </w:rPr>
        <w:t>When Dealing with Ancient Situations</w:t>
      </w:r>
      <w:r>
        <w:rPr>
          <w:b/>
          <w:bCs/>
          <w:sz w:val="24"/>
          <w:szCs w:val="24"/>
        </w:rPr>
        <w:t xml:space="preserve"> – Idol Food at Corinth</w:t>
      </w:r>
    </w:p>
    <w:p w14:paraId="3548BA12" w14:textId="481F8C8D" w:rsidR="006A517D" w:rsidRDefault="006A517D" w:rsidP="00653C05">
      <w:pPr>
        <w:jc w:val="both"/>
      </w:pPr>
      <w:r>
        <w:t xml:space="preserve">We will start by </w:t>
      </w:r>
      <w:r w:rsidR="00AC36DA">
        <w:t>beginning</w:t>
      </w:r>
      <w:r>
        <w:t xml:space="preserve"> with an ancient situation and </w:t>
      </w:r>
      <w:r w:rsidR="00AC36DA">
        <w:t>drawing</w:t>
      </w:r>
      <w:r>
        <w:t xml:space="preserve"> modern comparisons. This is what we do when we read our Bible regularly – trying to see what general principles can apply to my current situation. As we get better at this process, it will help us when we start with modern problems and go looking for biblical </w:t>
      </w:r>
      <w:r w:rsidR="00AC36DA">
        <w:t>help</w:t>
      </w:r>
      <w:r>
        <w:t xml:space="preserve">. </w:t>
      </w:r>
    </w:p>
    <w:p w14:paraId="1C508D9B" w14:textId="4D4CCA6C" w:rsidR="00653C05" w:rsidRPr="002C6869" w:rsidRDefault="002C6869" w:rsidP="00AA3E76">
      <w:pPr>
        <w:jc w:val="center"/>
        <w:rPr>
          <w:b/>
          <w:bCs/>
          <w:i/>
          <w:iCs/>
        </w:rPr>
      </w:pPr>
      <w:r w:rsidRPr="002C6869">
        <w:rPr>
          <w:b/>
          <w:bCs/>
          <w:i/>
          <w:iCs/>
        </w:rPr>
        <w:lastRenderedPageBreak/>
        <w:t>Understanding</w:t>
      </w:r>
      <w:r w:rsidR="00AC36DA">
        <w:rPr>
          <w:b/>
          <w:bCs/>
          <w:i/>
          <w:iCs/>
        </w:rPr>
        <w:t xml:space="preserve"> – Knowledge</w:t>
      </w:r>
    </w:p>
    <w:p w14:paraId="05F49161" w14:textId="2BBE662F" w:rsidR="00AA3E76" w:rsidRDefault="002C6869" w:rsidP="00A13F73">
      <w:pPr>
        <w:spacing w:after="0"/>
        <w:jc w:val="both"/>
      </w:pPr>
      <w:r w:rsidRPr="00AA3E76">
        <w:rPr>
          <w:b/>
          <w:bCs/>
        </w:rPr>
        <w:t>Historical Backgroun</w:t>
      </w:r>
      <w:r w:rsidR="00AA3E76" w:rsidRPr="00AA3E76">
        <w:rPr>
          <w:b/>
          <w:bCs/>
        </w:rPr>
        <w:t>d</w:t>
      </w:r>
      <w:r w:rsidR="00AA3E76">
        <w:t xml:space="preserve"> </w:t>
      </w:r>
      <w:r w:rsidR="00A13F73">
        <w:t xml:space="preserve">– </w:t>
      </w:r>
      <w:r w:rsidR="00AA3E76">
        <w:t xml:space="preserve">Idol temples and food offered to idols were a </w:t>
      </w:r>
      <w:r w:rsidR="00A13F73">
        <w:t>regular</w:t>
      </w:r>
      <w:r w:rsidR="00AA3E76">
        <w:t xml:space="preserve"> part of life</w:t>
      </w:r>
      <w:r w:rsidR="00A13F73">
        <w:t>, but Jews and t</w:t>
      </w:r>
      <w:r w:rsidR="00AA3E76">
        <w:t xml:space="preserve">he </w:t>
      </w:r>
      <w:r w:rsidR="008C3E3D">
        <w:t>early</w:t>
      </w:r>
      <w:r w:rsidR="00AA3E76">
        <w:t xml:space="preserve"> church condemned eating food sacrificed to an idol.</w:t>
      </w:r>
    </w:p>
    <w:p w14:paraId="4262ED4B" w14:textId="77777777" w:rsidR="00A13F73" w:rsidRDefault="00A13F73" w:rsidP="00A13F73">
      <w:pPr>
        <w:spacing w:after="0"/>
        <w:jc w:val="both"/>
      </w:pPr>
    </w:p>
    <w:p w14:paraId="14EE8ED1" w14:textId="5DBF0118" w:rsidR="002C6869" w:rsidRPr="00AA3E76" w:rsidRDefault="002C6869" w:rsidP="00A13F73">
      <w:pPr>
        <w:spacing w:after="0"/>
        <w:jc w:val="both"/>
      </w:pPr>
      <w:r w:rsidRPr="00AA3E76">
        <w:rPr>
          <w:b/>
          <w:bCs/>
        </w:rPr>
        <w:t>Biblical Background</w:t>
      </w:r>
      <w:r w:rsidR="00AA3E76">
        <w:rPr>
          <w:b/>
          <w:bCs/>
        </w:rPr>
        <w:t xml:space="preserve"> </w:t>
      </w:r>
      <w:r w:rsidR="00A13F73">
        <w:rPr>
          <w:b/>
          <w:bCs/>
        </w:rPr>
        <w:t xml:space="preserve">– </w:t>
      </w:r>
      <w:r w:rsidR="00AA3E76">
        <w:t>The Jerusalem council prohibited Gentiles from eating food sacrificed to idols (Acts 15:28-29)</w:t>
      </w:r>
      <w:r w:rsidR="00A13F73">
        <w:t>. Jesus associates eating idol food with false teachers</w:t>
      </w:r>
      <w:r w:rsidR="00AA3E76">
        <w:t xml:space="preserve"> (Rev 2:14, 20). </w:t>
      </w:r>
      <w:r w:rsidR="00A13F73">
        <w:t>P</w:t>
      </w:r>
      <w:r w:rsidR="00AA3E76">
        <w:t>aul would likely have told the Corinthians this during his 18</w:t>
      </w:r>
      <w:r w:rsidR="008A1EF7">
        <w:t>-</w:t>
      </w:r>
      <w:r w:rsidR="00AA3E76">
        <w:t xml:space="preserve">month stay in the city (Acts 18:11).  </w:t>
      </w:r>
    </w:p>
    <w:p w14:paraId="42E9C283" w14:textId="77777777" w:rsidR="00A13F73" w:rsidRDefault="00A13F73" w:rsidP="00A13F73">
      <w:pPr>
        <w:spacing w:after="0"/>
        <w:jc w:val="both"/>
        <w:rPr>
          <w:b/>
          <w:bCs/>
        </w:rPr>
      </w:pPr>
    </w:p>
    <w:p w14:paraId="573933F2" w14:textId="6E2CF95B" w:rsidR="002C6869" w:rsidRDefault="002C6869" w:rsidP="00A13F73">
      <w:pPr>
        <w:spacing w:after="0"/>
        <w:jc w:val="both"/>
      </w:pPr>
      <w:r w:rsidRPr="008A1EF7">
        <w:rPr>
          <w:b/>
          <w:bCs/>
        </w:rPr>
        <w:t>Paul’s Instructions</w:t>
      </w:r>
      <w:r w:rsidR="008A1EF7">
        <w:rPr>
          <w:b/>
          <w:bCs/>
        </w:rPr>
        <w:t xml:space="preserve"> </w:t>
      </w:r>
      <w:r w:rsidR="00A13F73">
        <w:rPr>
          <w:b/>
          <w:bCs/>
        </w:rPr>
        <w:t xml:space="preserve">– </w:t>
      </w:r>
      <w:r w:rsidR="008A1EF7">
        <w:t xml:space="preserve">Paul </w:t>
      </w:r>
      <w:r w:rsidR="00A13F73">
        <w:t xml:space="preserve">warned </w:t>
      </w:r>
      <w:r w:rsidR="008A1EF7">
        <w:t>the Corinthians that their behavior was unloving to other Christians</w:t>
      </w:r>
      <w:r w:rsidR="00A13F73">
        <w:t xml:space="preserve"> (1 Cor 8-9), and that that their behavior was </w:t>
      </w:r>
      <w:r w:rsidR="007E0875">
        <w:t>disloyal to God and spiritually disastrous</w:t>
      </w:r>
      <w:r w:rsidR="00A13F73">
        <w:t xml:space="preserve"> (1 Cor 10)</w:t>
      </w:r>
      <w:r w:rsidR="007E0875">
        <w:t xml:space="preserve">. </w:t>
      </w:r>
    </w:p>
    <w:p w14:paraId="4E66F92A" w14:textId="77777777" w:rsidR="00A13F73" w:rsidRPr="008A1EF7" w:rsidRDefault="00A13F73" w:rsidP="00A13F73">
      <w:pPr>
        <w:spacing w:after="0"/>
        <w:jc w:val="both"/>
      </w:pPr>
    </w:p>
    <w:p w14:paraId="174D37F0" w14:textId="2260740B" w:rsidR="00AF73EB" w:rsidRPr="00AF73EB" w:rsidRDefault="00AC36DA" w:rsidP="00AC36DA">
      <w:pPr>
        <w:jc w:val="center"/>
        <w:rPr>
          <w:b/>
          <w:bCs/>
          <w:i/>
          <w:iCs/>
        </w:rPr>
      </w:pPr>
      <w:r>
        <w:rPr>
          <w:b/>
          <w:bCs/>
          <w:i/>
          <w:iCs/>
        </w:rPr>
        <w:t xml:space="preserve">Wisdom – </w:t>
      </w:r>
      <w:r w:rsidR="00AF73EB">
        <w:rPr>
          <w:b/>
          <w:bCs/>
          <w:i/>
          <w:iCs/>
        </w:rPr>
        <w:t>Application</w:t>
      </w:r>
    </w:p>
    <w:p w14:paraId="76AC380B" w14:textId="21B90443" w:rsidR="00653C05" w:rsidRDefault="008A1EF7" w:rsidP="008A1EF7">
      <w:pPr>
        <w:pStyle w:val="ListParagraph"/>
        <w:numPr>
          <w:ilvl w:val="0"/>
          <w:numId w:val="4"/>
        </w:numPr>
        <w:jc w:val="both"/>
      </w:pPr>
      <w:r>
        <w:t>Beware using theological rationalizations to justify sin.</w:t>
      </w:r>
    </w:p>
    <w:p w14:paraId="51E544B2" w14:textId="405B5E80" w:rsidR="008A1EF7" w:rsidRDefault="005B0F95" w:rsidP="008A1EF7">
      <w:pPr>
        <w:pStyle w:val="ListParagraph"/>
        <w:numPr>
          <w:ilvl w:val="0"/>
          <w:numId w:val="4"/>
        </w:numPr>
        <w:jc w:val="both"/>
      </w:pPr>
      <w:r>
        <w:t>Another person’s spiritual good matters more than your rights.</w:t>
      </w:r>
    </w:p>
    <w:p w14:paraId="3E917EC5" w14:textId="37B6BBEC" w:rsidR="005B0F95" w:rsidRDefault="005B0F95" w:rsidP="008A1EF7">
      <w:pPr>
        <w:pStyle w:val="ListParagraph"/>
        <w:numPr>
          <w:ilvl w:val="0"/>
          <w:numId w:val="4"/>
        </w:numPr>
        <w:jc w:val="both"/>
      </w:pPr>
      <w:r>
        <w:t xml:space="preserve">Take seriously the reality of supernatural evil. </w:t>
      </w:r>
    </w:p>
    <w:p w14:paraId="6027A093" w14:textId="00321BA3" w:rsidR="00653C05" w:rsidRDefault="00653C05" w:rsidP="00653C05">
      <w:pPr>
        <w:jc w:val="center"/>
        <w:rPr>
          <w:b/>
          <w:bCs/>
          <w:sz w:val="24"/>
          <w:szCs w:val="24"/>
        </w:rPr>
      </w:pPr>
      <w:r w:rsidRPr="00653C05">
        <w:rPr>
          <w:b/>
          <w:bCs/>
          <w:sz w:val="24"/>
          <w:szCs w:val="24"/>
        </w:rPr>
        <w:t>When Dealing with Modern Situations</w:t>
      </w:r>
      <w:r w:rsidR="005B0F95">
        <w:rPr>
          <w:b/>
          <w:bCs/>
          <w:sz w:val="24"/>
          <w:szCs w:val="24"/>
        </w:rPr>
        <w:t xml:space="preserve"> </w:t>
      </w:r>
      <w:r w:rsidR="00AC36DA">
        <w:rPr>
          <w:b/>
          <w:bCs/>
          <w:sz w:val="24"/>
          <w:szCs w:val="24"/>
        </w:rPr>
        <w:t>–</w:t>
      </w:r>
      <w:r w:rsidR="005B0F95">
        <w:rPr>
          <w:b/>
          <w:bCs/>
          <w:sz w:val="24"/>
          <w:szCs w:val="24"/>
        </w:rPr>
        <w:t xml:space="preserve"> </w:t>
      </w:r>
      <w:r w:rsidR="00E05389">
        <w:rPr>
          <w:b/>
          <w:bCs/>
          <w:sz w:val="24"/>
          <w:szCs w:val="24"/>
        </w:rPr>
        <w:t>Civic Duty</w:t>
      </w:r>
    </w:p>
    <w:p w14:paraId="68ED689D" w14:textId="582B12A8" w:rsidR="00E05389" w:rsidRPr="00E05389" w:rsidRDefault="00E05389" w:rsidP="00E05389">
      <w:pPr>
        <w:jc w:val="both"/>
      </w:pPr>
      <w:r>
        <w:t>When we study how to apply the Bible to modern situations, we are dealing with questions of wisdom and discernment. The goal is to discover what Christ would</w:t>
      </w:r>
    </w:p>
    <w:p w14:paraId="70B1FAC9" w14:textId="5F5F5FDC" w:rsidR="00653C05" w:rsidRDefault="00E05389" w:rsidP="00E05389">
      <w:pPr>
        <w:jc w:val="center"/>
        <w:rPr>
          <w:b/>
          <w:bCs/>
          <w:i/>
          <w:iCs/>
        </w:rPr>
      </w:pPr>
      <w:r w:rsidRPr="002C6869">
        <w:rPr>
          <w:b/>
          <w:bCs/>
          <w:i/>
          <w:iCs/>
        </w:rPr>
        <w:t>Understanding</w:t>
      </w:r>
      <w:r>
        <w:rPr>
          <w:b/>
          <w:bCs/>
          <w:i/>
          <w:iCs/>
        </w:rPr>
        <w:t xml:space="preserve"> – Knowledge</w:t>
      </w:r>
    </w:p>
    <w:p w14:paraId="2C1615C2" w14:textId="77777777" w:rsidR="008C3E3D" w:rsidRDefault="008C3E3D" w:rsidP="008C3E3D">
      <w:pPr>
        <w:pStyle w:val="ListParagraph"/>
        <w:numPr>
          <w:ilvl w:val="0"/>
          <w:numId w:val="4"/>
        </w:numPr>
        <w:jc w:val="both"/>
      </w:pPr>
      <w:r>
        <w:t>Scripture tells us to honor authority (1 Pet 2:11-17; Rom 13:1-7).</w:t>
      </w:r>
    </w:p>
    <w:p w14:paraId="480FF9B3" w14:textId="5917052A" w:rsidR="00E05389" w:rsidRDefault="00E05389" w:rsidP="00E05389">
      <w:pPr>
        <w:pStyle w:val="ListParagraph"/>
        <w:numPr>
          <w:ilvl w:val="0"/>
          <w:numId w:val="4"/>
        </w:numPr>
        <w:jc w:val="both"/>
      </w:pPr>
      <w:r>
        <w:t xml:space="preserve">Paul </w:t>
      </w:r>
      <w:r w:rsidR="008C3E3D">
        <w:t>used</w:t>
      </w:r>
      <w:r>
        <w:t xml:space="preserve"> his citizenship to advance the </w:t>
      </w:r>
      <w:r w:rsidR="00E5206F">
        <w:t>gospel</w:t>
      </w:r>
      <w:r>
        <w:t xml:space="preserve"> (Acts 16:35-40). </w:t>
      </w:r>
    </w:p>
    <w:p w14:paraId="634825B2" w14:textId="77777777" w:rsidR="00180351" w:rsidRDefault="00180351" w:rsidP="00E05389">
      <w:pPr>
        <w:pStyle w:val="ListParagraph"/>
        <w:numPr>
          <w:ilvl w:val="0"/>
          <w:numId w:val="4"/>
        </w:numPr>
        <w:jc w:val="both"/>
      </w:pPr>
      <w:r>
        <w:t>Christians should</w:t>
      </w:r>
      <w:r w:rsidR="00DD680A">
        <w:t xml:space="preserve"> </w:t>
      </w:r>
      <w:r>
        <w:t>seek to see</w:t>
      </w:r>
      <w:r w:rsidR="00DD680A">
        <w:t xml:space="preserve"> righteousness</w:t>
      </w:r>
      <w:r>
        <w:t xml:space="preserve"> followed</w:t>
      </w:r>
      <w:r w:rsidR="00DD680A">
        <w:t xml:space="preserve"> (Prov 14:34)</w:t>
      </w:r>
      <w:r>
        <w:t>.</w:t>
      </w:r>
    </w:p>
    <w:p w14:paraId="5DF125F9" w14:textId="6830B974" w:rsidR="008C3E3D" w:rsidRPr="00E05389" w:rsidRDefault="00180351" w:rsidP="00E05389">
      <w:pPr>
        <w:pStyle w:val="ListParagraph"/>
        <w:numPr>
          <w:ilvl w:val="0"/>
          <w:numId w:val="4"/>
        </w:numPr>
        <w:jc w:val="both"/>
      </w:pPr>
      <w:r>
        <w:t>Christians should</w:t>
      </w:r>
      <w:r w:rsidR="00DD680A">
        <w:t xml:space="preserve"> and be meek (</w:t>
      </w:r>
      <w:r>
        <w:t>Matthew 5:1-12; Col 4:5-6</w:t>
      </w:r>
      <w:r w:rsidR="00DD680A">
        <w:t>).</w:t>
      </w:r>
    </w:p>
    <w:p w14:paraId="040BC17A" w14:textId="664D7E67" w:rsidR="00E05389" w:rsidRDefault="00E05389" w:rsidP="00E05389">
      <w:pPr>
        <w:jc w:val="center"/>
        <w:rPr>
          <w:b/>
          <w:bCs/>
          <w:i/>
          <w:iCs/>
        </w:rPr>
      </w:pPr>
      <w:r>
        <w:rPr>
          <w:b/>
          <w:bCs/>
          <w:i/>
          <w:iCs/>
        </w:rPr>
        <w:t>Wisdom – Application</w:t>
      </w:r>
    </w:p>
    <w:p w14:paraId="45F727D5" w14:textId="5AFF799B" w:rsidR="008C3E3D" w:rsidRDefault="00E5206F" w:rsidP="008C3E3D">
      <w:pPr>
        <w:pStyle w:val="ListParagraph"/>
        <w:numPr>
          <w:ilvl w:val="0"/>
          <w:numId w:val="4"/>
        </w:numPr>
      </w:pPr>
      <w:r>
        <w:t xml:space="preserve">Disagree with politicians, but don’t mock them. </w:t>
      </w:r>
    </w:p>
    <w:p w14:paraId="49BAACF7" w14:textId="24D079B1" w:rsidR="00A13F73" w:rsidRDefault="00E5206F" w:rsidP="008C3E3D">
      <w:pPr>
        <w:pStyle w:val="ListParagraph"/>
        <w:numPr>
          <w:ilvl w:val="0"/>
          <w:numId w:val="4"/>
        </w:numPr>
      </w:pPr>
      <w:r>
        <w:t xml:space="preserve">Believers can and should use the law to advance the gospel. </w:t>
      </w:r>
    </w:p>
    <w:p w14:paraId="10A5BCD6" w14:textId="1290372E" w:rsidR="00E5206F" w:rsidRPr="008C3E3D" w:rsidRDefault="00DD680A" w:rsidP="008C3E3D">
      <w:pPr>
        <w:pStyle w:val="ListParagraph"/>
        <w:numPr>
          <w:ilvl w:val="0"/>
          <w:numId w:val="4"/>
        </w:numPr>
      </w:pPr>
      <w:r>
        <w:t xml:space="preserve">Believers must both stand for truth and </w:t>
      </w:r>
      <w:r w:rsidR="00C2229A">
        <w:t>be meek</w:t>
      </w:r>
      <w:r>
        <w:t xml:space="preserve">. </w:t>
      </w:r>
    </w:p>
    <w:sectPr w:rsidR="00E5206F" w:rsidRPr="008C3E3D" w:rsidSect="00892AA9">
      <w:pgSz w:w="7920" w:h="12240" w:orient="landscape"/>
      <w:pgMar w:top="864"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9A18E2"/>
    <w:multiLevelType w:val="hybridMultilevel"/>
    <w:tmpl w:val="A0AA2FF4"/>
    <w:lvl w:ilvl="0" w:tplc="7312D9F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39C5FF9"/>
    <w:multiLevelType w:val="hybridMultilevel"/>
    <w:tmpl w:val="50203374"/>
    <w:lvl w:ilvl="0" w:tplc="A34621C2">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3AEA5BFC"/>
    <w:multiLevelType w:val="hybridMultilevel"/>
    <w:tmpl w:val="AB6CED1C"/>
    <w:lvl w:ilvl="0" w:tplc="F5F6643A">
      <w:start w:val="1"/>
      <w:numFmt w:val="decimal"/>
      <w:lvlText w:val="%1."/>
      <w:lvlJc w:val="left"/>
      <w:pPr>
        <w:ind w:left="720" w:hanging="360"/>
      </w:pPr>
      <w:rPr>
        <w:rFonts w:hint="default"/>
        <w:b w:val="0"/>
        <w:bCs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EE204E"/>
    <w:multiLevelType w:val="hybridMultilevel"/>
    <w:tmpl w:val="7CE27C8C"/>
    <w:lvl w:ilvl="0" w:tplc="C5889FD0">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E6D4E91"/>
    <w:multiLevelType w:val="hybridMultilevel"/>
    <w:tmpl w:val="909C1C86"/>
    <w:lvl w:ilvl="0" w:tplc="7FA459B2">
      <w:start w:val="1"/>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492183441">
    <w:abstractNumId w:val="0"/>
  </w:num>
  <w:num w:numId="2" w16cid:durableId="712458945">
    <w:abstractNumId w:val="2"/>
  </w:num>
  <w:num w:numId="3" w16cid:durableId="2110346354">
    <w:abstractNumId w:val="1"/>
  </w:num>
  <w:num w:numId="4" w16cid:durableId="566573969">
    <w:abstractNumId w:val="3"/>
  </w:num>
  <w:num w:numId="5" w16cid:durableId="181818266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bookFoldPrinting/>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AA9"/>
    <w:rsid w:val="00180351"/>
    <w:rsid w:val="00230189"/>
    <w:rsid w:val="002C6869"/>
    <w:rsid w:val="005B0F95"/>
    <w:rsid w:val="00653C05"/>
    <w:rsid w:val="006A517D"/>
    <w:rsid w:val="007E0875"/>
    <w:rsid w:val="00844A75"/>
    <w:rsid w:val="00877E50"/>
    <w:rsid w:val="00892AA9"/>
    <w:rsid w:val="008A1EF7"/>
    <w:rsid w:val="008B04DE"/>
    <w:rsid w:val="008C3E3D"/>
    <w:rsid w:val="00A13F73"/>
    <w:rsid w:val="00AA3E76"/>
    <w:rsid w:val="00AC36DA"/>
    <w:rsid w:val="00AF73EB"/>
    <w:rsid w:val="00C2229A"/>
    <w:rsid w:val="00DD680A"/>
    <w:rsid w:val="00E05389"/>
    <w:rsid w:val="00E5206F"/>
    <w:rsid w:val="00F31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6E723"/>
  <w15:chartTrackingRefBased/>
  <w15:docId w15:val="{4A02D3BA-6A33-4323-B75D-B491EF9CF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E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176</TotalTime>
  <Pages>2</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Hicks</dc:creator>
  <cp:keywords/>
  <dc:description/>
  <cp:lastModifiedBy>Ben Hicks</cp:lastModifiedBy>
  <cp:revision>3</cp:revision>
  <dcterms:created xsi:type="dcterms:W3CDTF">2022-06-10T15:23:00Z</dcterms:created>
  <dcterms:modified xsi:type="dcterms:W3CDTF">2022-06-10T18:55:00Z</dcterms:modified>
</cp:coreProperties>
</file>