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7FED" w14:textId="3EDCECE5" w:rsidR="002D5306" w:rsidRDefault="004F2F30" w:rsidP="00B73E42">
      <w:bookmarkStart w:id="0" w:name="_Hlk82076284"/>
      <w:r>
        <w:rPr>
          <w:noProof/>
        </w:rPr>
        <w:drawing>
          <wp:inline distT="0" distB="0" distL="0" distR="0" wp14:anchorId="092F5609" wp14:editId="7CBA7793">
            <wp:extent cx="3930650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6703" w14:textId="75C291E1" w:rsidR="002D5306" w:rsidRPr="0005213E" w:rsidRDefault="004927E6" w:rsidP="00B73E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Concluding Thoughts</w:t>
      </w:r>
    </w:p>
    <w:p w14:paraId="6523B59B" w14:textId="4F01967B" w:rsidR="002D5306" w:rsidRDefault="002D5306" w:rsidP="00B73E42">
      <w:pPr>
        <w:jc w:val="center"/>
        <w:rPr>
          <w:b/>
          <w:bCs/>
        </w:rPr>
      </w:pPr>
      <w:r w:rsidRPr="0005213E">
        <w:rPr>
          <w:b/>
          <w:bCs/>
        </w:rPr>
        <w:t>Lesson</w:t>
      </w:r>
      <w:r w:rsidR="00C320D9">
        <w:rPr>
          <w:b/>
          <w:bCs/>
        </w:rPr>
        <w:t xml:space="preserve"> </w:t>
      </w:r>
      <w:r w:rsidR="004927E6">
        <w:rPr>
          <w:b/>
          <w:bCs/>
        </w:rPr>
        <w:t>10</w:t>
      </w:r>
      <w:r w:rsidR="00B73E42">
        <w:rPr>
          <w:b/>
          <w:bCs/>
        </w:rPr>
        <w:t xml:space="preserve"> (I John 5:13</w:t>
      </w:r>
      <w:r w:rsidR="004927E6">
        <w:rPr>
          <w:b/>
          <w:bCs/>
        </w:rPr>
        <w:t>-21</w:t>
      </w:r>
      <w:r w:rsidR="00B73E42">
        <w:rPr>
          <w:b/>
          <w:bCs/>
        </w:rPr>
        <w:t>)</w:t>
      </w:r>
    </w:p>
    <w:p w14:paraId="1C63A8D3" w14:textId="2ABBECC0" w:rsidR="004927E6" w:rsidRPr="00635647" w:rsidRDefault="004927E6" w:rsidP="00AF1D6D">
      <w:pPr>
        <w:spacing w:line="240" w:lineRule="auto"/>
        <w:rPr>
          <w:rFonts w:cstheme="minorHAnsi"/>
        </w:rPr>
      </w:pPr>
      <w:r w:rsidRPr="00635647">
        <w:rPr>
          <w:rFonts w:cstheme="minorHAnsi"/>
        </w:rPr>
        <w:t>As we come to the end of 1 John, we get to listen in to the aged apostle sharing several more concerns that are on his heart with these Christians before signing off. This final section begins with a summary of John’s purpose</w:t>
      </w:r>
      <w:r w:rsidR="00AF1D6D">
        <w:rPr>
          <w:rFonts w:cstheme="minorHAnsi"/>
        </w:rPr>
        <w:t>, and then a few</w:t>
      </w:r>
      <w:r w:rsidRPr="00635647">
        <w:rPr>
          <w:rFonts w:cstheme="minorHAnsi"/>
        </w:rPr>
        <w:t xml:space="preserve"> last admonitions.</w:t>
      </w:r>
    </w:p>
    <w:p w14:paraId="4478EBD5" w14:textId="77777777" w:rsidR="004927E6" w:rsidRPr="00635647" w:rsidRDefault="004927E6" w:rsidP="004927E6">
      <w:pPr>
        <w:pStyle w:val="Heading1"/>
      </w:pPr>
      <w:r w:rsidRPr="00635647">
        <w:t>John’s Concluding Thoughts</w:t>
      </w:r>
    </w:p>
    <w:p w14:paraId="7C0395A7" w14:textId="7C0CA936" w:rsidR="004927E6" w:rsidRPr="00635647" w:rsidRDefault="00DE0991" w:rsidP="00AF1D6D">
      <w:pPr>
        <w:pStyle w:val="ListParagraph"/>
        <w:numPr>
          <w:ilvl w:val="0"/>
          <w:numId w:val="11"/>
        </w:numPr>
        <w:spacing w:before="0" w:line="240" w:lineRule="auto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</w:t>
      </w:r>
      <w:r w:rsidRPr="00635647">
        <w:rPr>
          <w:rFonts w:cstheme="minorHAnsi"/>
          <w:b/>
          <w:bCs/>
        </w:rPr>
        <w:t xml:space="preserve"> </w:t>
      </w:r>
      <w:r w:rsidR="004927E6" w:rsidRPr="00635647">
        <w:rPr>
          <w:rFonts w:cstheme="minorHAnsi"/>
          <w:b/>
          <w:bCs/>
        </w:rPr>
        <w:t>and prayer (5:13-15)</w:t>
      </w:r>
    </w:p>
    <w:p w14:paraId="30911AAF" w14:textId="0ED971EC" w:rsidR="004927E6" w:rsidRPr="00635647" w:rsidRDefault="004927E6" w:rsidP="004927E6">
      <w:pPr>
        <w:pStyle w:val="ListParagraph"/>
        <w:spacing w:before="0" w:after="120" w:line="240" w:lineRule="auto"/>
        <w:ind w:left="360"/>
        <w:rPr>
          <w:rFonts w:cstheme="minorHAnsi"/>
        </w:rPr>
      </w:pPr>
      <w:r w:rsidRPr="00635647">
        <w:rPr>
          <w:rFonts w:cstheme="minorHAnsi"/>
        </w:rPr>
        <w:t xml:space="preserve">It’s hard to pray to a God that you fear might be fundamentally opposed to you. </w:t>
      </w:r>
    </w:p>
    <w:p w14:paraId="65ED5A28" w14:textId="3D787D1D" w:rsidR="004927E6" w:rsidRPr="00635647" w:rsidRDefault="00DE0991" w:rsidP="00AF1D6D">
      <w:pPr>
        <w:pStyle w:val="ListParagraph"/>
        <w:numPr>
          <w:ilvl w:val="0"/>
          <w:numId w:val="11"/>
        </w:numPr>
        <w:spacing w:before="0" w:line="240" w:lineRule="auto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</w:t>
      </w:r>
      <w:r w:rsidRPr="00635647">
        <w:rPr>
          <w:rFonts w:cstheme="minorHAnsi"/>
          <w:b/>
          <w:bCs/>
        </w:rPr>
        <w:t xml:space="preserve"> </w:t>
      </w:r>
      <w:r w:rsidR="004927E6" w:rsidRPr="00635647">
        <w:rPr>
          <w:rFonts w:cstheme="minorHAnsi"/>
          <w:b/>
          <w:bCs/>
        </w:rPr>
        <w:t>and Sin (5:16-17)</w:t>
      </w:r>
    </w:p>
    <w:p w14:paraId="1326C999" w14:textId="579AC2A1" w:rsidR="004927E6" w:rsidRPr="00635647" w:rsidRDefault="004927E6" w:rsidP="004927E6">
      <w:pPr>
        <w:pStyle w:val="ListParagraph"/>
        <w:spacing w:before="0" w:after="120" w:line="240" w:lineRule="auto"/>
        <w:ind w:left="360"/>
        <w:rPr>
          <w:rFonts w:cstheme="minorHAnsi"/>
        </w:rPr>
      </w:pPr>
      <w:r w:rsidRPr="00635647">
        <w:rPr>
          <w:rFonts w:cstheme="minorHAnsi"/>
        </w:rPr>
        <w:t xml:space="preserve">The first thing on </w:t>
      </w:r>
      <w:r w:rsidR="003208CC">
        <w:rPr>
          <w:rFonts w:cstheme="minorHAnsi"/>
        </w:rPr>
        <w:t>John’s</w:t>
      </w:r>
      <w:r w:rsidRPr="00635647">
        <w:rPr>
          <w:rFonts w:cstheme="minorHAnsi"/>
        </w:rPr>
        <w:t xml:space="preserve"> heart </w:t>
      </w:r>
      <w:r w:rsidR="003208CC">
        <w:rPr>
          <w:rFonts w:cstheme="minorHAnsi"/>
        </w:rPr>
        <w:t>in prayer</w:t>
      </w:r>
      <w:r w:rsidRPr="00635647">
        <w:rPr>
          <w:rFonts w:cstheme="minorHAnsi"/>
        </w:rPr>
        <w:t xml:space="preserve"> is concern for his fellow Christian’s spiritual state.</w:t>
      </w:r>
      <w:r w:rsidR="00766A17">
        <w:rPr>
          <w:rFonts w:cstheme="minorHAnsi"/>
        </w:rPr>
        <w:t xml:space="preserve"> But w</w:t>
      </w:r>
      <w:r w:rsidRPr="00635647">
        <w:rPr>
          <w:rFonts w:cstheme="minorHAnsi"/>
        </w:rPr>
        <w:t xml:space="preserve">hile the general emphasis on prayer and sin is clear, </w:t>
      </w:r>
      <w:r w:rsidR="00766A17" w:rsidRPr="00635647">
        <w:rPr>
          <w:rFonts w:cstheme="minorHAnsi"/>
        </w:rPr>
        <w:t>the question</w:t>
      </w:r>
      <w:r w:rsidRPr="00635647">
        <w:rPr>
          <w:rFonts w:cstheme="minorHAnsi"/>
        </w:rPr>
        <w:t xml:space="preserve"> of what exactly the </w:t>
      </w:r>
      <w:r w:rsidR="003208CC">
        <w:rPr>
          <w:rFonts w:cstheme="minorHAnsi"/>
        </w:rPr>
        <w:t>“</w:t>
      </w:r>
      <w:r w:rsidRPr="00635647">
        <w:rPr>
          <w:rFonts w:cstheme="minorHAnsi"/>
        </w:rPr>
        <w:t>sin unto death</w:t>
      </w:r>
      <w:r w:rsidR="003208CC">
        <w:rPr>
          <w:rFonts w:cstheme="minorHAnsi"/>
        </w:rPr>
        <w:t>”</w:t>
      </w:r>
      <w:r w:rsidRPr="00635647">
        <w:rPr>
          <w:rFonts w:cstheme="minorHAnsi"/>
        </w:rPr>
        <w:t xml:space="preserve"> is</w:t>
      </w:r>
      <w:r w:rsidR="00766A17">
        <w:rPr>
          <w:rFonts w:cstheme="minorHAnsi"/>
        </w:rPr>
        <w:t xml:space="preserve"> confusing</w:t>
      </w:r>
      <w:r w:rsidRPr="00635647">
        <w:rPr>
          <w:rFonts w:cstheme="minorHAnsi"/>
        </w:rPr>
        <w:t>. There are several different interpretations:</w:t>
      </w:r>
    </w:p>
    <w:p w14:paraId="64EA51AB" w14:textId="11C25405" w:rsidR="004927E6" w:rsidRPr="00635647" w:rsidRDefault="00DE0991" w:rsidP="004927E6">
      <w:pPr>
        <w:pStyle w:val="ListParagraph"/>
        <w:numPr>
          <w:ilvl w:val="0"/>
          <w:numId w:val="14"/>
        </w:numPr>
        <w:spacing w:before="0" w:after="120" w:line="240" w:lineRule="auto"/>
        <w:rPr>
          <w:rFonts w:cstheme="minorHAnsi"/>
        </w:rPr>
      </w:pPr>
      <w:r>
        <w:rPr>
          <w:rFonts w:cstheme="minorHAnsi"/>
          <w:b/>
          <w:bCs/>
        </w:rPr>
        <w:t>__________________</w:t>
      </w:r>
      <w:r w:rsidRPr="00635647">
        <w:rPr>
          <w:rFonts w:cstheme="minorHAnsi"/>
          <w:b/>
          <w:bCs/>
        </w:rPr>
        <w:t xml:space="preserve"> </w:t>
      </w:r>
      <w:r w:rsidR="004927E6" w:rsidRPr="00635647">
        <w:rPr>
          <w:rFonts w:cstheme="minorHAnsi"/>
          <w:b/>
          <w:bCs/>
        </w:rPr>
        <w:t>of the Holy Spirit (Matthew 12:31-32; Mark 3:28-30; Luke 12:10).</w:t>
      </w:r>
      <w:r w:rsidR="004927E6" w:rsidRPr="00635647">
        <w:rPr>
          <w:rFonts w:cstheme="minorHAnsi"/>
        </w:rPr>
        <w:t xml:space="preserve"> </w:t>
      </w:r>
      <w:r w:rsidR="003208CC">
        <w:rPr>
          <w:rFonts w:cstheme="minorHAnsi"/>
        </w:rPr>
        <w:t>T</w:t>
      </w:r>
      <w:r w:rsidR="004927E6" w:rsidRPr="00635647">
        <w:rPr>
          <w:rFonts w:cstheme="minorHAnsi"/>
        </w:rPr>
        <w:t>hese seem to be the only places where certain sins are beyond hope</w:t>
      </w:r>
      <w:r w:rsidR="003208CC">
        <w:rPr>
          <w:rFonts w:cstheme="minorHAnsi"/>
        </w:rPr>
        <w:t>;</w:t>
      </w:r>
      <w:r w:rsidR="004927E6" w:rsidRPr="00635647">
        <w:rPr>
          <w:rFonts w:cstheme="minorHAnsi"/>
        </w:rPr>
        <w:t xml:space="preserve"> </w:t>
      </w:r>
      <w:r w:rsidR="003208CC">
        <w:rPr>
          <w:rFonts w:cstheme="minorHAnsi"/>
        </w:rPr>
        <w:t>h</w:t>
      </w:r>
      <w:r w:rsidR="004927E6" w:rsidRPr="00635647">
        <w:rPr>
          <w:rFonts w:cstheme="minorHAnsi"/>
        </w:rPr>
        <w:t>owever, Mark connects blasphemy of the Holy Spirit with</w:t>
      </w:r>
      <w:r w:rsidR="00766A17">
        <w:rPr>
          <w:rFonts w:cstheme="minorHAnsi"/>
        </w:rPr>
        <w:t xml:space="preserve"> attributing signs performed by Jesus </w:t>
      </w:r>
      <w:r w:rsidR="004927E6" w:rsidRPr="00635647">
        <w:rPr>
          <w:rFonts w:cstheme="minorHAnsi"/>
        </w:rPr>
        <w:t xml:space="preserve">to Satan. Since we no longer directly </w:t>
      </w:r>
      <w:r w:rsidR="00766A17">
        <w:rPr>
          <w:rFonts w:cstheme="minorHAnsi"/>
        </w:rPr>
        <w:t>see</w:t>
      </w:r>
      <w:r w:rsidR="004927E6" w:rsidRPr="00635647">
        <w:rPr>
          <w:rFonts w:cstheme="minorHAnsi"/>
        </w:rPr>
        <w:t xml:space="preserve"> supernatural signs performed by Christ, this </w:t>
      </w:r>
      <w:r w:rsidR="00766A17">
        <w:rPr>
          <w:rFonts w:cstheme="minorHAnsi"/>
        </w:rPr>
        <w:t>likely</w:t>
      </w:r>
      <w:r w:rsidR="004927E6" w:rsidRPr="00635647">
        <w:rPr>
          <w:rFonts w:cstheme="minorHAnsi"/>
        </w:rPr>
        <w:t xml:space="preserve"> </w:t>
      </w:r>
      <w:r w:rsidR="00766A17">
        <w:rPr>
          <w:rFonts w:cstheme="minorHAnsi"/>
        </w:rPr>
        <w:t>isn’t</w:t>
      </w:r>
      <w:r w:rsidR="004927E6" w:rsidRPr="00635647">
        <w:rPr>
          <w:rFonts w:cstheme="minorHAnsi"/>
        </w:rPr>
        <w:t xml:space="preserve"> what John </w:t>
      </w:r>
      <w:r w:rsidR="00766A17">
        <w:rPr>
          <w:rFonts w:cstheme="minorHAnsi"/>
        </w:rPr>
        <w:t>meant</w:t>
      </w:r>
      <w:r w:rsidR="004927E6" w:rsidRPr="00635647">
        <w:rPr>
          <w:rFonts w:cstheme="minorHAnsi"/>
        </w:rPr>
        <w:t xml:space="preserve">. </w:t>
      </w:r>
    </w:p>
    <w:p w14:paraId="0C4C0649" w14:textId="67804CBE" w:rsidR="004927E6" w:rsidRPr="00635647" w:rsidRDefault="003208CC" w:rsidP="004927E6">
      <w:pPr>
        <w:pStyle w:val="ListParagraph"/>
        <w:numPr>
          <w:ilvl w:val="0"/>
          <w:numId w:val="14"/>
        </w:numPr>
        <w:spacing w:before="0"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4927E6" w:rsidRPr="00635647">
        <w:rPr>
          <w:rFonts w:cstheme="minorHAnsi"/>
          <w:b/>
          <w:bCs/>
        </w:rPr>
        <w:t xml:space="preserve"> sin that has already resulted in </w:t>
      </w:r>
      <w:r w:rsidR="00DE0991">
        <w:rPr>
          <w:rFonts w:cstheme="minorHAnsi"/>
          <w:b/>
          <w:bCs/>
        </w:rPr>
        <w:t>_____________</w:t>
      </w:r>
      <w:r w:rsidR="004927E6" w:rsidRPr="00635647">
        <w:rPr>
          <w:rFonts w:cstheme="minorHAnsi"/>
          <w:b/>
          <w:bCs/>
        </w:rPr>
        <w:t xml:space="preserve">. </w:t>
      </w:r>
      <w:r>
        <w:rPr>
          <w:rFonts w:cstheme="minorHAnsi"/>
        </w:rPr>
        <w:t>I</w:t>
      </w:r>
      <w:r w:rsidR="004927E6" w:rsidRPr="00635647">
        <w:rPr>
          <w:rFonts w:cstheme="minorHAnsi"/>
        </w:rPr>
        <w:t xml:space="preserve">f someone has sinned </w:t>
      </w:r>
      <w:r w:rsidR="00766A17">
        <w:rPr>
          <w:rFonts w:cstheme="minorHAnsi"/>
        </w:rPr>
        <w:t>so grievously</w:t>
      </w:r>
      <w:r w:rsidR="004927E6" w:rsidRPr="00635647">
        <w:rPr>
          <w:rFonts w:cstheme="minorHAnsi"/>
        </w:rPr>
        <w:t xml:space="preserve"> that </w:t>
      </w:r>
      <w:r w:rsidR="00766A17">
        <w:rPr>
          <w:rFonts w:cstheme="minorHAnsi"/>
        </w:rPr>
        <w:t>t</w:t>
      </w:r>
      <w:r w:rsidR="004927E6" w:rsidRPr="00635647">
        <w:rPr>
          <w:rFonts w:cstheme="minorHAnsi"/>
        </w:rPr>
        <w:t xml:space="preserve">he Lord </w:t>
      </w:r>
      <w:r w:rsidR="00766A17">
        <w:rPr>
          <w:rFonts w:cstheme="minorHAnsi"/>
        </w:rPr>
        <w:t>took</w:t>
      </w:r>
      <w:r w:rsidR="004927E6" w:rsidRPr="00635647">
        <w:rPr>
          <w:rFonts w:cstheme="minorHAnsi"/>
        </w:rPr>
        <w:t xml:space="preserve"> their life there is no use praying for them. While this is </w:t>
      </w:r>
      <w:r w:rsidR="00766A17">
        <w:rPr>
          <w:rFonts w:cstheme="minorHAnsi"/>
        </w:rPr>
        <w:t>possible</w:t>
      </w:r>
      <w:r w:rsidR="004927E6" w:rsidRPr="00635647">
        <w:rPr>
          <w:rFonts w:cstheme="minorHAnsi"/>
        </w:rPr>
        <w:t>, nothing else in the Scriptures hints at praying on behalf of the dead</w:t>
      </w:r>
      <w:r w:rsidR="00874EB3">
        <w:rPr>
          <w:rFonts w:cstheme="minorHAnsi"/>
        </w:rPr>
        <w:t>.</w:t>
      </w:r>
    </w:p>
    <w:p w14:paraId="35736852" w14:textId="43E1464C" w:rsidR="004927E6" w:rsidRPr="00874EB3" w:rsidRDefault="00DE0991" w:rsidP="00874EB3">
      <w:pPr>
        <w:pStyle w:val="ListParagraph"/>
        <w:numPr>
          <w:ilvl w:val="0"/>
          <w:numId w:val="14"/>
        </w:numPr>
        <w:spacing w:before="0"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Apostacy</w:t>
      </w:r>
      <w:r w:rsidRPr="00635647">
        <w:rPr>
          <w:rFonts w:cstheme="minorHAnsi"/>
          <w:b/>
          <w:bCs/>
        </w:rPr>
        <w:t>.</w:t>
      </w:r>
      <w:r w:rsidR="00B86F9E">
        <w:rPr>
          <w:rFonts w:cstheme="minorHAnsi"/>
          <w:b/>
          <w:bCs/>
        </w:rPr>
        <w:t xml:space="preserve"> </w:t>
      </w:r>
      <w:r w:rsidR="00874EB3">
        <w:rPr>
          <w:rFonts w:cstheme="minorHAnsi"/>
        </w:rPr>
        <w:t>John</w:t>
      </w:r>
      <w:r w:rsidR="004927E6" w:rsidRPr="00635647">
        <w:rPr>
          <w:rFonts w:cstheme="minorHAnsi"/>
        </w:rPr>
        <w:t xml:space="preserve"> has been concerned with </w:t>
      </w:r>
      <w:r w:rsidR="00B86F9E">
        <w:rPr>
          <w:rFonts w:cstheme="minorHAnsi"/>
        </w:rPr>
        <w:t>false teachers</w:t>
      </w:r>
      <w:r w:rsidR="004927E6" w:rsidRPr="00635647">
        <w:rPr>
          <w:rFonts w:cstheme="minorHAnsi"/>
        </w:rPr>
        <w:t xml:space="preserve"> trying to </w:t>
      </w:r>
      <w:r w:rsidR="00B86F9E">
        <w:rPr>
          <w:rFonts w:cstheme="minorHAnsi"/>
        </w:rPr>
        <w:t>win converts</w:t>
      </w:r>
      <w:r w:rsidR="004927E6" w:rsidRPr="00635647">
        <w:rPr>
          <w:rFonts w:cstheme="minorHAnsi"/>
        </w:rPr>
        <w:t xml:space="preserve">. </w:t>
      </w:r>
      <w:r w:rsidR="00874EB3">
        <w:rPr>
          <w:rFonts w:cstheme="minorHAnsi"/>
        </w:rPr>
        <w:t>T</w:t>
      </w:r>
      <w:r w:rsidR="004927E6" w:rsidRPr="00874EB3">
        <w:rPr>
          <w:rFonts w:cstheme="minorHAnsi"/>
        </w:rPr>
        <w:t xml:space="preserve">hose who </w:t>
      </w:r>
      <w:r w:rsidR="00B86F9E">
        <w:rPr>
          <w:rFonts w:cstheme="minorHAnsi"/>
        </w:rPr>
        <w:t>abandon</w:t>
      </w:r>
      <w:r w:rsidR="004927E6" w:rsidRPr="00874EB3">
        <w:rPr>
          <w:rFonts w:cstheme="minorHAnsi"/>
        </w:rPr>
        <w:t xml:space="preserve"> the faith </w:t>
      </w:r>
      <w:r w:rsidR="00B86F9E">
        <w:rPr>
          <w:rFonts w:cstheme="minorHAnsi"/>
        </w:rPr>
        <w:t>aren’t</w:t>
      </w:r>
      <w:r w:rsidR="004927E6" w:rsidRPr="00874EB3">
        <w:rPr>
          <w:rFonts w:cstheme="minorHAnsi"/>
        </w:rPr>
        <w:t xml:space="preserve"> under the same guarantee </w:t>
      </w:r>
      <w:r w:rsidR="00B86F9E">
        <w:rPr>
          <w:rFonts w:cstheme="minorHAnsi"/>
        </w:rPr>
        <w:t>as</w:t>
      </w:r>
      <w:r w:rsidR="004927E6" w:rsidRPr="00874EB3">
        <w:rPr>
          <w:rFonts w:cstheme="minorHAnsi"/>
        </w:rPr>
        <w:t xml:space="preserve"> the “brother” of verse 16. John </w:t>
      </w:r>
      <w:r w:rsidR="00B86F9E">
        <w:rPr>
          <w:rFonts w:cstheme="minorHAnsi"/>
        </w:rPr>
        <w:t>doesn’t</w:t>
      </w:r>
      <w:r w:rsidR="004927E6" w:rsidRPr="00874EB3">
        <w:rPr>
          <w:rFonts w:cstheme="minorHAnsi"/>
        </w:rPr>
        <w:t xml:space="preserve"> forbid </w:t>
      </w:r>
      <w:r w:rsidR="00B86F9E">
        <w:rPr>
          <w:rFonts w:cstheme="minorHAnsi"/>
        </w:rPr>
        <w:t>prayer</w:t>
      </w:r>
      <w:r w:rsidR="004927E6" w:rsidRPr="00874EB3">
        <w:rPr>
          <w:rFonts w:cstheme="minorHAnsi"/>
        </w:rPr>
        <w:t xml:space="preserve">, </w:t>
      </w:r>
      <w:r w:rsidR="00B86F9E">
        <w:rPr>
          <w:rFonts w:cstheme="minorHAnsi"/>
        </w:rPr>
        <w:t>but clarifies</w:t>
      </w:r>
      <w:r w:rsidR="004927E6" w:rsidRPr="00874EB3">
        <w:rPr>
          <w:rFonts w:cstheme="minorHAnsi"/>
        </w:rPr>
        <w:t xml:space="preserve"> his promise of God’s restoration doesn</w:t>
      </w:r>
      <w:r w:rsidR="00B86F9E">
        <w:rPr>
          <w:rFonts w:cstheme="minorHAnsi"/>
        </w:rPr>
        <w:t>’</w:t>
      </w:r>
      <w:r w:rsidR="004927E6" w:rsidRPr="00874EB3">
        <w:rPr>
          <w:rFonts w:cstheme="minorHAnsi"/>
        </w:rPr>
        <w:t xml:space="preserve">t apply to those who have </w:t>
      </w:r>
      <w:r w:rsidR="00B86F9E">
        <w:rPr>
          <w:rFonts w:cstheme="minorHAnsi"/>
        </w:rPr>
        <w:t>abandoned</w:t>
      </w:r>
      <w:r w:rsidR="004927E6" w:rsidRPr="00874EB3">
        <w:rPr>
          <w:rFonts w:cstheme="minorHAnsi"/>
        </w:rPr>
        <w:t xml:space="preserve"> the gospel.  </w:t>
      </w:r>
    </w:p>
    <w:p w14:paraId="38460984" w14:textId="15658843" w:rsidR="004927E6" w:rsidRPr="00635647" w:rsidRDefault="00DE0991" w:rsidP="00AF1D6D">
      <w:pPr>
        <w:pStyle w:val="ListParagraph"/>
        <w:numPr>
          <w:ilvl w:val="0"/>
          <w:numId w:val="11"/>
        </w:numPr>
        <w:spacing w:before="0" w:line="240" w:lineRule="auto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__________________</w:t>
      </w:r>
      <w:r w:rsidRPr="00635647">
        <w:rPr>
          <w:rFonts w:cstheme="minorHAnsi"/>
          <w:b/>
          <w:bCs/>
        </w:rPr>
        <w:t xml:space="preserve"> </w:t>
      </w:r>
      <w:r w:rsidR="004927E6" w:rsidRPr="00635647">
        <w:rPr>
          <w:rFonts w:cstheme="minorHAnsi"/>
          <w:b/>
          <w:bCs/>
        </w:rPr>
        <w:t>and Identity (5:18-20)</w:t>
      </w:r>
    </w:p>
    <w:p w14:paraId="71E7DC4D" w14:textId="3A816248" w:rsidR="004927E6" w:rsidRPr="00635647" w:rsidRDefault="00874EB3" w:rsidP="004927E6">
      <w:pPr>
        <w:pStyle w:val="ListParagraph"/>
        <w:spacing w:before="0" w:after="120" w:line="240" w:lineRule="auto"/>
        <w:ind w:left="360"/>
        <w:rPr>
          <w:rFonts w:cstheme="minorHAnsi"/>
        </w:rPr>
      </w:pPr>
      <w:r>
        <w:rPr>
          <w:rFonts w:cstheme="minorHAnsi"/>
        </w:rPr>
        <w:t>John</w:t>
      </w:r>
      <w:r w:rsidR="004927E6" w:rsidRPr="00635647">
        <w:rPr>
          <w:rFonts w:cstheme="minorHAnsi"/>
        </w:rPr>
        <w:t xml:space="preserve"> wants to make sure the Christians have certain truths nailed down. All three relate to who we are now that we </w:t>
      </w:r>
      <w:r>
        <w:rPr>
          <w:rFonts w:cstheme="minorHAnsi"/>
        </w:rPr>
        <w:t>are</w:t>
      </w:r>
      <w:r w:rsidR="004927E6" w:rsidRPr="00635647">
        <w:rPr>
          <w:rFonts w:cstheme="minorHAnsi"/>
        </w:rPr>
        <w:t xml:space="preserve"> saved. </w:t>
      </w:r>
    </w:p>
    <w:p w14:paraId="205D1B30" w14:textId="60584B7B" w:rsidR="004927E6" w:rsidRPr="00635647" w:rsidRDefault="004927E6" w:rsidP="00AF1D6D">
      <w:pPr>
        <w:pStyle w:val="ListParagraph"/>
        <w:numPr>
          <w:ilvl w:val="0"/>
          <w:numId w:val="11"/>
        </w:numPr>
        <w:spacing w:before="0" w:line="240" w:lineRule="auto"/>
        <w:ind w:left="360" w:hanging="360"/>
        <w:rPr>
          <w:rFonts w:cstheme="minorHAnsi"/>
          <w:b/>
          <w:bCs/>
        </w:rPr>
      </w:pPr>
      <w:r w:rsidRPr="00635647">
        <w:rPr>
          <w:rFonts w:cstheme="minorHAnsi"/>
          <w:b/>
          <w:bCs/>
        </w:rPr>
        <w:t xml:space="preserve">The Danger of </w:t>
      </w:r>
      <w:r w:rsidR="00DE0991">
        <w:rPr>
          <w:rFonts w:cstheme="minorHAnsi"/>
          <w:b/>
          <w:bCs/>
        </w:rPr>
        <w:t>__________________</w:t>
      </w:r>
      <w:r w:rsidR="00DE0991" w:rsidRPr="00635647">
        <w:rPr>
          <w:rFonts w:cstheme="minorHAnsi"/>
          <w:b/>
          <w:bCs/>
        </w:rPr>
        <w:t xml:space="preserve"> </w:t>
      </w:r>
      <w:r w:rsidRPr="00635647">
        <w:rPr>
          <w:rFonts w:cstheme="minorHAnsi"/>
          <w:b/>
          <w:bCs/>
        </w:rPr>
        <w:t>(5:21)</w:t>
      </w:r>
    </w:p>
    <w:p w14:paraId="1B8D7EFB" w14:textId="2FDA7C26" w:rsidR="004927E6" w:rsidRPr="00766A17" w:rsidRDefault="004927E6" w:rsidP="00766A17">
      <w:pPr>
        <w:pStyle w:val="ListParagraph"/>
        <w:spacing w:before="0" w:after="120" w:line="240" w:lineRule="auto"/>
        <w:ind w:left="360"/>
        <w:rPr>
          <w:rFonts w:cstheme="minorHAnsi"/>
        </w:rPr>
      </w:pPr>
      <w:r w:rsidRPr="00766A17">
        <w:rPr>
          <w:rFonts w:cstheme="minorHAnsi"/>
        </w:rPr>
        <w:t xml:space="preserve">The New Testament </w:t>
      </w:r>
      <w:r w:rsidR="00766A17">
        <w:rPr>
          <w:rFonts w:cstheme="minorHAnsi"/>
        </w:rPr>
        <w:t>connects</w:t>
      </w:r>
      <w:r w:rsidRPr="00766A17">
        <w:rPr>
          <w:rFonts w:cstheme="minorHAnsi"/>
        </w:rPr>
        <w:t xml:space="preserve"> the world, out of control desires, and idolatry on several occasions (Colossians 3:5, Ephesians 5:5</w:t>
      </w:r>
      <w:r w:rsidR="00547D39" w:rsidRPr="00766A17">
        <w:rPr>
          <w:rFonts w:cstheme="minorHAnsi"/>
        </w:rPr>
        <w:t xml:space="preserve">, </w:t>
      </w:r>
      <w:r w:rsidRPr="00766A17">
        <w:rPr>
          <w:rFonts w:cstheme="minorHAnsi"/>
        </w:rPr>
        <w:t>James 4:1-4</w:t>
      </w:r>
      <w:r w:rsidR="00547D39" w:rsidRPr="00766A17">
        <w:rPr>
          <w:rFonts w:cstheme="minorHAnsi"/>
        </w:rPr>
        <w:t xml:space="preserve">, </w:t>
      </w:r>
      <w:r w:rsidRPr="00766A17">
        <w:rPr>
          <w:rFonts w:cstheme="minorHAnsi"/>
        </w:rPr>
        <w:t xml:space="preserve">1 John 2:15-18). </w:t>
      </w:r>
      <w:r w:rsidR="00D234F9" w:rsidRPr="00635647">
        <w:rPr>
          <w:rFonts w:cstheme="minorHAnsi"/>
        </w:rPr>
        <w:t xml:space="preserve">Since John </w:t>
      </w:r>
      <w:r w:rsidR="00D234F9">
        <w:rPr>
          <w:rFonts w:cstheme="minorHAnsi"/>
        </w:rPr>
        <w:t>addresses</w:t>
      </w:r>
      <w:r w:rsidR="00D234F9" w:rsidRPr="00635647">
        <w:rPr>
          <w:rFonts w:cstheme="minorHAnsi"/>
        </w:rPr>
        <w:t xml:space="preserve"> worldliness throughout his letter, and idolatry and worldliness are often connected, it</w:t>
      </w:r>
      <w:r w:rsidR="00D234F9">
        <w:rPr>
          <w:rFonts w:cstheme="minorHAnsi"/>
        </w:rPr>
        <w:t>’</w:t>
      </w:r>
      <w:r w:rsidR="00D234F9" w:rsidRPr="00635647">
        <w:rPr>
          <w:rFonts w:cstheme="minorHAnsi"/>
        </w:rPr>
        <w:t>s best to see this as a</w:t>
      </w:r>
      <w:r w:rsidR="00D234F9">
        <w:rPr>
          <w:rFonts w:cstheme="minorHAnsi"/>
        </w:rPr>
        <w:t xml:space="preserve"> broad</w:t>
      </w:r>
      <w:r w:rsidR="00D234F9" w:rsidRPr="00635647">
        <w:rPr>
          <w:rFonts w:cstheme="minorHAnsi"/>
        </w:rPr>
        <w:t xml:space="preserve"> concern about believers </w:t>
      </w:r>
      <w:r w:rsidR="00D234F9">
        <w:rPr>
          <w:rFonts w:cstheme="minorHAnsi"/>
        </w:rPr>
        <w:t>being</w:t>
      </w:r>
      <w:r w:rsidR="00D234F9" w:rsidRPr="00635647">
        <w:rPr>
          <w:rFonts w:cstheme="minorHAnsi"/>
        </w:rPr>
        <w:t xml:space="preserve"> pulled away from God.</w:t>
      </w:r>
    </w:p>
    <w:p w14:paraId="7140E5BC" w14:textId="77777777" w:rsidR="004927E6" w:rsidRPr="00635647" w:rsidRDefault="004927E6" w:rsidP="004927E6">
      <w:pPr>
        <w:pStyle w:val="Heading1"/>
      </w:pPr>
      <w:r w:rsidRPr="00635647">
        <w:t>Review of 1 John</w:t>
      </w:r>
    </w:p>
    <w:p w14:paraId="429F6BE8" w14:textId="1AE969EB" w:rsidR="004927E6" w:rsidRPr="00635647" w:rsidRDefault="004927E6" w:rsidP="00AF1D6D">
      <w:pPr>
        <w:pStyle w:val="ListParagraph"/>
        <w:numPr>
          <w:ilvl w:val="0"/>
          <w:numId w:val="12"/>
        </w:numPr>
        <w:spacing w:before="0" w:line="240" w:lineRule="auto"/>
        <w:ind w:left="360" w:hanging="360"/>
        <w:rPr>
          <w:rFonts w:cstheme="minorHAnsi"/>
          <w:b/>
          <w:bCs/>
        </w:rPr>
      </w:pPr>
      <w:r w:rsidRPr="00635647">
        <w:rPr>
          <w:rFonts w:cstheme="minorHAnsi"/>
          <w:b/>
          <w:bCs/>
        </w:rPr>
        <w:t xml:space="preserve">Fiercely </w:t>
      </w:r>
      <w:r w:rsidR="00DE0991">
        <w:rPr>
          <w:rFonts w:cstheme="minorHAnsi"/>
          <w:b/>
          <w:bCs/>
        </w:rPr>
        <w:t>__________________</w:t>
      </w:r>
      <w:r w:rsidR="00DE0991" w:rsidRPr="00635647">
        <w:rPr>
          <w:rFonts w:cstheme="minorHAnsi"/>
          <w:b/>
          <w:bCs/>
        </w:rPr>
        <w:t xml:space="preserve"> </w:t>
      </w:r>
      <w:r w:rsidRPr="00635647">
        <w:rPr>
          <w:rFonts w:cstheme="minorHAnsi"/>
          <w:b/>
          <w:bCs/>
        </w:rPr>
        <w:t>onto the right teaching.</w:t>
      </w:r>
    </w:p>
    <w:p w14:paraId="75166444" w14:textId="13CAEAF3" w:rsidR="004927E6" w:rsidRPr="00635647" w:rsidRDefault="004927E6" w:rsidP="00766A17">
      <w:pPr>
        <w:pStyle w:val="ListParagraph"/>
        <w:spacing w:before="0" w:after="120" w:line="240" w:lineRule="auto"/>
        <w:ind w:left="360"/>
        <w:rPr>
          <w:rFonts w:cstheme="minorHAnsi"/>
        </w:rPr>
      </w:pPr>
      <w:r w:rsidRPr="00635647">
        <w:rPr>
          <w:rFonts w:cstheme="minorHAnsi"/>
        </w:rPr>
        <w:t>Throughout the letter, John is constantly giving examples of wrong teaching and then correcting it</w:t>
      </w:r>
      <w:r w:rsidR="00766A17">
        <w:rPr>
          <w:rFonts w:cstheme="minorHAnsi"/>
        </w:rPr>
        <w:t xml:space="preserve">. </w:t>
      </w:r>
      <w:r w:rsidRPr="00635647">
        <w:rPr>
          <w:rFonts w:cstheme="minorHAnsi"/>
        </w:rPr>
        <w:t>The way to overcome the lies is to know what God’s Word says.</w:t>
      </w:r>
    </w:p>
    <w:p w14:paraId="12757312" w14:textId="0F602A62" w:rsidR="004927E6" w:rsidRPr="00635647" w:rsidRDefault="004927E6" w:rsidP="00AF1D6D">
      <w:pPr>
        <w:pStyle w:val="ListParagraph"/>
        <w:numPr>
          <w:ilvl w:val="0"/>
          <w:numId w:val="12"/>
        </w:numPr>
        <w:spacing w:before="0" w:line="240" w:lineRule="auto"/>
        <w:ind w:left="360" w:hanging="360"/>
        <w:rPr>
          <w:rFonts w:cstheme="minorHAnsi"/>
          <w:b/>
          <w:bCs/>
        </w:rPr>
      </w:pPr>
      <w:r w:rsidRPr="00635647">
        <w:rPr>
          <w:rFonts w:cstheme="minorHAnsi"/>
          <w:b/>
          <w:bCs/>
        </w:rPr>
        <w:t xml:space="preserve">Completely </w:t>
      </w:r>
      <w:r w:rsidR="00DE0991">
        <w:rPr>
          <w:rFonts w:cstheme="minorHAnsi"/>
          <w:b/>
          <w:bCs/>
        </w:rPr>
        <w:t>__________________</w:t>
      </w:r>
      <w:r w:rsidR="00DE0991" w:rsidRPr="00635647">
        <w:rPr>
          <w:rFonts w:cstheme="minorHAnsi"/>
          <w:b/>
          <w:bCs/>
        </w:rPr>
        <w:t xml:space="preserve"> </w:t>
      </w:r>
      <w:r w:rsidRPr="00635647">
        <w:rPr>
          <w:rFonts w:cstheme="minorHAnsi"/>
          <w:b/>
          <w:bCs/>
        </w:rPr>
        <w:t>in Jesus Christ, the Son of God.</w:t>
      </w:r>
    </w:p>
    <w:p w14:paraId="3ECC2EF7" w14:textId="4628068C" w:rsidR="004927E6" w:rsidRPr="00635647" w:rsidRDefault="004927E6" w:rsidP="004927E6">
      <w:pPr>
        <w:pStyle w:val="ListParagraph"/>
        <w:spacing w:before="0" w:after="120" w:line="240" w:lineRule="auto"/>
        <w:ind w:left="360"/>
        <w:rPr>
          <w:rFonts w:cstheme="minorHAnsi"/>
        </w:rPr>
      </w:pPr>
      <w:r w:rsidRPr="00635647">
        <w:rPr>
          <w:rFonts w:cstheme="minorHAnsi"/>
        </w:rPr>
        <w:t xml:space="preserve">The wrong teaching that John was combating </w:t>
      </w:r>
      <w:proofErr w:type="spellStart"/>
      <w:r w:rsidR="00D234F9">
        <w:rPr>
          <w:rFonts w:cstheme="minorHAnsi"/>
        </w:rPr>
        <w:t>misunderstood</w:t>
      </w:r>
      <w:r w:rsidRPr="00635647">
        <w:rPr>
          <w:rFonts w:cstheme="minorHAnsi"/>
        </w:rPr>
        <w:t>get</w:t>
      </w:r>
      <w:proofErr w:type="spellEnd"/>
      <w:r w:rsidRPr="00635647">
        <w:rPr>
          <w:rFonts w:cstheme="minorHAnsi"/>
        </w:rPr>
        <w:t xml:space="preserve"> Jesus wrong. </w:t>
      </w:r>
      <w:r w:rsidR="008F55A9">
        <w:rPr>
          <w:rFonts w:cstheme="minorHAnsi"/>
        </w:rPr>
        <w:t>I</w:t>
      </w:r>
      <w:r w:rsidRPr="00635647">
        <w:rPr>
          <w:rFonts w:cstheme="minorHAnsi"/>
        </w:rPr>
        <w:t xml:space="preserve">t appears that some were denying the divinity of Jesus (1 John 5:5), or the humanity of Jesus (1 John 4:2), or the status of Jesus as the Messiah (1 John 2:22; 5:1). </w:t>
      </w:r>
    </w:p>
    <w:p w14:paraId="458631A7" w14:textId="1A7D3929" w:rsidR="004927E6" w:rsidRPr="00635647" w:rsidRDefault="004927E6" w:rsidP="00AF1D6D">
      <w:pPr>
        <w:pStyle w:val="ListParagraph"/>
        <w:numPr>
          <w:ilvl w:val="0"/>
          <w:numId w:val="12"/>
        </w:numPr>
        <w:spacing w:before="0" w:line="240" w:lineRule="auto"/>
        <w:ind w:left="360" w:hanging="360"/>
        <w:rPr>
          <w:rFonts w:cstheme="minorHAnsi"/>
        </w:rPr>
      </w:pPr>
      <w:r w:rsidRPr="00635647">
        <w:rPr>
          <w:rFonts w:cstheme="minorHAnsi"/>
          <w:b/>
          <w:bCs/>
        </w:rPr>
        <w:t xml:space="preserve">Carefully </w:t>
      </w:r>
      <w:r w:rsidR="00DE0991">
        <w:rPr>
          <w:rFonts w:cstheme="minorHAnsi"/>
          <w:b/>
          <w:bCs/>
        </w:rPr>
        <w:t>__________________</w:t>
      </w:r>
      <w:r w:rsidR="00DE0991" w:rsidRPr="00635647">
        <w:rPr>
          <w:rFonts w:cstheme="minorHAnsi"/>
          <w:b/>
          <w:bCs/>
        </w:rPr>
        <w:t xml:space="preserve"> </w:t>
      </w:r>
      <w:r w:rsidRPr="00635647">
        <w:rPr>
          <w:rFonts w:cstheme="minorHAnsi"/>
          <w:b/>
          <w:bCs/>
        </w:rPr>
        <w:t xml:space="preserve">the commands of God. </w:t>
      </w:r>
    </w:p>
    <w:p w14:paraId="482BAABC" w14:textId="3C0C3E80" w:rsidR="004927E6" w:rsidRPr="00635647" w:rsidRDefault="00D234F9" w:rsidP="004927E6">
      <w:pPr>
        <w:pStyle w:val="ListParagraph"/>
        <w:spacing w:before="0" w:after="120" w:line="240" w:lineRule="auto"/>
        <w:ind w:left="360"/>
        <w:rPr>
          <w:rFonts w:cstheme="minorHAnsi"/>
        </w:rPr>
      </w:pPr>
      <w:r>
        <w:rPr>
          <w:rFonts w:cstheme="minorHAnsi"/>
        </w:rPr>
        <w:t>L</w:t>
      </w:r>
      <w:r w:rsidR="008F55A9" w:rsidRPr="00635647">
        <w:rPr>
          <w:rFonts w:cstheme="minorHAnsi"/>
        </w:rPr>
        <w:t xml:space="preserve">ike John’s audience, we find ourselves bombarded by those </w:t>
      </w:r>
      <w:r>
        <w:rPr>
          <w:rFonts w:cstheme="minorHAnsi"/>
        </w:rPr>
        <w:t>arguing</w:t>
      </w:r>
      <w:r w:rsidR="008F55A9" w:rsidRPr="00635647">
        <w:rPr>
          <w:rFonts w:cstheme="minorHAnsi"/>
        </w:rPr>
        <w:t xml:space="preserve"> that the new birth </w:t>
      </w:r>
      <w:r>
        <w:rPr>
          <w:rFonts w:cstheme="minorHAnsi"/>
        </w:rPr>
        <w:t>need not</w:t>
      </w:r>
      <w:r w:rsidR="008F55A9" w:rsidRPr="00635647">
        <w:rPr>
          <w:rFonts w:cstheme="minorHAnsi"/>
        </w:rPr>
        <w:t xml:space="preserve"> result in a changed life.</w:t>
      </w:r>
      <w:r w:rsidR="008F55A9">
        <w:rPr>
          <w:rFonts w:cstheme="minorHAnsi"/>
        </w:rPr>
        <w:t xml:space="preserve"> </w:t>
      </w:r>
      <w:r w:rsidR="004927E6" w:rsidRPr="00635647">
        <w:rPr>
          <w:rFonts w:cstheme="minorHAnsi"/>
        </w:rPr>
        <w:t xml:space="preserve">This ignores </w:t>
      </w:r>
      <w:r>
        <w:rPr>
          <w:rFonts w:cstheme="minorHAnsi"/>
        </w:rPr>
        <w:t>God’s</w:t>
      </w:r>
      <w:r w:rsidR="004927E6" w:rsidRPr="00635647">
        <w:rPr>
          <w:rFonts w:cstheme="minorHAnsi"/>
        </w:rPr>
        <w:t xml:space="preserve"> character (1:5-6)</w:t>
      </w:r>
      <w:r>
        <w:rPr>
          <w:rFonts w:cstheme="minorHAnsi"/>
        </w:rPr>
        <w:t>, for b</w:t>
      </w:r>
      <w:r w:rsidR="004927E6" w:rsidRPr="00635647">
        <w:rPr>
          <w:rFonts w:cstheme="minorHAnsi"/>
        </w:rPr>
        <w:t xml:space="preserve">eing born of God means living like God </w:t>
      </w:r>
      <w:r>
        <w:rPr>
          <w:rFonts w:cstheme="minorHAnsi"/>
        </w:rPr>
        <w:t>by</w:t>
      </w:r>
      <w:r w:rsidR="004927E6" w:rsidRPr="00635647">
        <w:rPr>
          <w:rFonts w:cstheme="minorHAnsi"/>
        </w:rPr>
        <w:t xml:space="preserve"> keeping His commands (2:28-29; 3:6, 9-10; 5:18). </w:t>
      </w:r>
    </w:p>
    <w:p w14:paraId="4ACD232D" w14:textId="5E258C51" w:rsidR="004927E6" w:rsidRPr="00635647" w:rsidRDefault="004927E6" w:rsidP="00AF1D6D">
      <w:pPr>
        <w:pStyle w:val="ListParagraph"/>
        <w:numPr>
          <w:ilvl w:val="0"/>
          <w:numId w:val="12"/>
        </w:numPr>
        <w:spacing w:before="0" w:line="240" w:lineRule="auto"/>
        <w:ind w:left="360" w:hanging="360"/>
        <w:rPr>
          <w:rFonts w:cstheme="minorHAnsi"/>
          <w:b/>
          <w:bCs/>
        </w:rPr>
      </w:pPr>
      <w:r w:rsidRPr="00635647">
        <w:rPr>
          <w:rFonts w:cstheme="minorHAnsi"/>
          <w:b/>
          <w:bCs/>
        </w:rPr>
        <w:t xml:space="preserve">Selflessly </w:t>
      </w:r>
      <w:r w:rsidR="00DE0991">
        <w:rPr>
          <w:rFonts w:cstheme="minorHAnsi"/>
          <w:b/>
          <w:bCs/>
        </w:rPr>
        <w:t>__________________</w:t>
      </w:r>
      <w:r w:rsidR="00DE0991" w:rsidRPr="00635647">
        <w:rPr>
          <w:rFonts w:cstheme="minorHAnsi"/>
          <w:b/>
          <w:bCs/>
        </w:rPr>
        <w:t xml:space="preserve"> </w:t>
      </w:r>
      <w:r w:rsidRPr="00635647">
        <w:rPr>
          <w:rFonts w:cstheme="minorHAnsi"/>
          <w:b/>
          <w:bCs/>
        </w:rPr>
        <w:t xml:space="preserve">your brothers and sisters. </w:t>
      </w:r>
    </w:p>
    <w:p w14:paraId="410A5E4D" w14:textId="6F7044AC" w:rsidR="004927E6" w:rsidRPr="00635647" w:rsidRDefault="004927E6" w:rsidP="004927E6">
      <w:pPr>
        <w:pStyle w:val="ListParagraph"/>
        <w:spacing w:before="0" w:after="120" w:line="240" w:lineRule="auto"/>
        <w:ind w:left="360"/>
        <w:rPr>
          <w:rFonts w:cstheme="minorHAnsi"/>
        </w:rPr>
      </w:pPr>
      <w:r w:rsidRPr="00635647">
        <w:rPr>
          <w:rFonts w:cstheme="minorHAnsi"/>
        </w:rPr>
        <w:t xml:space="preserve">John follows Jesus in boiling down </w:t>
      </w:r>
      <w:r w:rsidR="008F55A9">
        <w:rPr>
          <w:rFonts w:cstheme="minorHAnsi"/>
        </w:rPr>
        <w:t>God’s</w:t>
      </w:r>
      <w:r w:rsidRPr="00635647">
        <w:rPr>
          <w:rFonts w:cstheme="minorHAnsi"/>
        </w:rPr>
        <w:t xml:space="preserve"> commands into </w:t>
      </w:r>
      <w:r w:rsidR="008F55A9">
        <w:rPr>
          <w:rFonts w:cstheme="minorHAnsi"/>
        </w:rPr>
        <w:t>one</w:t>
      </w:r>
      <w:r w:rsidRPr="00635647">
        <w:rPr>
          <w:rFonts w:cstheme="minorHAnsi"/>
        </w:rPr>
        <w:t xml:space="preserve"> command that summarizes all the others: Love God and love others (Matthew 22:35-40). Throughout, John ties together obedience and love, especially love for other Christians (2:7-11). </w:t>
      </w:r>
    </w:p>
    <w:p w14:paraId="6A350C3C" w14:textId="370E7F4B" w:rsidR="004927E6" w:rsidRPr="00635647" w:rsidRDefault="004927E6" w:rsidP="00AF1D6D">
      <w:pPr>
        <w:pStyle w:val="ListParagraph"/>
        <w:numPr>
          <w:ilvl w:val="0"/>
          <w:numId w:val="12"/>
        </w:numPr>
        <w:spacing w:before="0" w:line="240" w:lineRule="auto"/>
        <w:ind w:left="360" w:hanging="360"/>
        <w:rPr>
          <w:rFonts w:cstheme="minorHAnsi"/>
        </w:rPr>
      </w:pPr>
      <w:r w:rsidRPr="00635647">
        <w:rPr>
          <w:rFonts w:cstheme="minorHAnsi"/>
          <w:b/>
          <w:bCs/>
        </w:rPr>
        <w:t xml:space="preserve">Confidently </w:t>
      </w:r>
      <w:r w:rsidR="00DE0991">
        <w:rPr>
          <w:rFonts w:cstheme="minorHAnsi"/>
          <w:b/>
          <w:bCs/>
        </w:rPr>
        <w:t>__________________</w:t>
      </w:r>
      <w:r w:rsidR="00DE0991" w:rsidRPr="00635647">
        <w:rPr>
          <w:rFonts w:cstheme="minorHAnsi"/>
          <w:b/>
          <w:bCs/>
        </w:rPr>
        <w:t xml:space="preserve"> </w:t>
      </w:r>
      <w:r w:rsidRPr="00635647">
        <w:rPr>
          <w:rFonts w:cstheme="minorHAnsi"/>
          <w:b/>
          <w:bCs/>
        </w:rPr>
        <w:t>that you belong to God.</w:t>
      </w:r>
    </w:p>
    <w:p w14:paraId="37A51F25" w14:textId="5309E2E7" w:rsidR="004927E6" w:rsidRPr="00766A17" w:rsidRDefault="004927E6" w:rsidP="00766A17">
      <w:pPr>
        <w:pStyle w:val="ListParagraph"/>
        <w:spacing w:before="0" w:after="120" w:line="240" w:lineRule="auto"/>
        <w:ind w:left="360"/>
        <w:rPr>
          <w:rFonts w:cstheme="minorHAnsi"/>
        </w:rPr>
      </w:pPr>
      <w:r w:rsidRPr="00635647">
        <w:rPr>
          <w:rFonts w:cstheme="minorHAnsi"/>
        </w:rPr>
        <w:t xml:space="preserve">The book of 1 John has often been summarized with one word: </w:t>
      </w:r>
      <w:r w:rsidRPr="008F55A9">
        <w:rPr>
          <w:rFonts w:cstheme="minorHAnsi"/>
          <w:b/>
          <w:bCs/>
        </w:rPr>
        <w:t>assurance</w:t>
      </w:r>
      <w:r w:rsidRPr="00635647">
        <w:rPr>
          <w:rFonts w:cstheme="minorHAnsi"/>
        </w:rPr>
        <w:t>.</w:t>
      </w:r>
      <w:r w:rsidR="00D234F9">
        <w:rPr>
          <w:rFonts w:cstheme="minorHAnsi"/>
        </w:rPr>
        <w:t xml:space="preserve"> </w:t>
      </w:r>
      <w:r w:rsidRPr="00635647">
        <w:rPr>
          <w:rFonts w:cstheme="minorHAnsi"/>
        </w:rPr>
        <w:t xml:space="preserve">John uses that phrase “that you may know,” “by this we know,” and other similar expressions </w:t>
      </w:r>
      <w:r w:rsidR="00D234F9">
        <w:rPr>
          <w:rFonts w:cstheme="minorHAnsi"/>
        </w:rPr>
        <w:t>repeatedly</w:t>
      </w:r>
      <w:r w:rsidRPr="00635647">
        <w:rPr>
          <w:rFonts w:cstheme="minorHAnsi"/>
        </w:rPr>
        <w:t xml:space="preserve"> in this letter. </w:t>
      </w:r>
      <w:bookmarkEnd w:id="0"/>
    </w:p>
    <w:sectPr w:rsidR="004927E6" w:rsidRPr="00766A17" w:rsidSect="000C185D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B246" w14:textId="77777777" w:rsidR="00975C0E" w:rsidRDefault="00975C0E" w:rsidP="00AA6E16">
      <w:r>
        <w:separator/>
      </w:r>
    </w:p>
  </w:endnote>
  <w:endnote w:type="continuationSeparator" w:id="0">
    <w:p w14:paraId="59ECEB3E" w14:textId="77777777" w:rsidR="00975C0E" w:rsidRDefault="00975C0E" w:rsidP="00AA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63FC" w14:textId="77777777" w:rsidR="00975C0E" w:rsidRDefault="00975C0E" w:rsidP="00AA6E16">
      <w:r>
        <w:separator/>
      </w:r>
    </w:p>
  </w:footnote>
  <w:footnote w:type="continuationSeparator" w:id="0">
    <w:p w14:paraId="1D611BDD" w14:textId="77777777" w:rsidR="00975C0E" w:rsidRDefault="00975C0E" w:rsidP="00AA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A04"/>
    <w:multiLevelType w:val="hybridMultilevel"/>
    <w:tmpl w:val="CA7A6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C5B"/>
    <w:multiLevelType w:val="hybridMultilevel"/>
    <w:tmpl w:val="4D620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45EC"/>
    <w:multiLevelType w:val="hybridMultilevel"/>
    <w:tmpl w:val="10FE2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3A1"/>
    <w:multiLevelType w:val="hybridMultilevel"/>
    <w:tmpl w:val="B7968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6365"/>
    <w:multiLevelType w:val="multilevel"/>
    <w:tmpl w:val="8EA86DBC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BDC1F2A"/>
    <w:multiLevelType w:val="hybridMultilevel"/>
    <w:tmpl w:val="B7968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737A"/>
    <w:multiLevelType w:val="hybridMultilevel"/>
    <w:tmpl w:val="9D84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98B"/>
    <w:multiLevelType w:val="hybridMultilevel"/>
    <w:tmpl w:val="0B726FE2"/>
    <w:lvl w:ilvl="0" w:tplc="240EA5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D10A3"/>
    <w:multiLevelType w:val="hybridMultilevel"/>
    <w:tmpl w:val="25D6FAC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7040"/>
    <w:multiLevelType w:val="hybridMultilevel"/>
    <w:tmpl w:val="BD2614EC"/>
    <w:lvl w:ilvl="0" w:tplc="237222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37352"/>
    <w:multiLevelType w:val="hybridMultilevel"/>
    <w:tmpl w:val="DB3C5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AA66A5"/>
    <w:multiLevelType w:val="hybridMultilevel"/>
    <w:tmpl w:val="F28697B2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F2AC9"/>
    <w:multiLevelType w:val="hybridMultilevel"/>
    <w:tmpl w:val="4202D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7572A"/>
    <w:multiLevelType w:val="hybridMultilevel"/>
    <w:tmpl w:val="7D4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06"/>
    <w:rsid w:val="00000E68"/>
    <w:rsid w:val="00001C19"/>
    <w:rsid w:val="000022EF"/>
    <w:rsid w:val="00014C4C"/>
    <w:rsid w:val="0001696A"/>
    <w:rsid w:val="0002072C"/>
    <w:rsid w:val="00024248"/>
    <w:rsid w:val="00025457"/>
    <w:rsid w:val="000325C4"/>
    <w:rsid w:val="00033325"/>
    <w:rsid w:val="000363CB"/>
    <w:rsid w:val="00040D2E"/>
    <w:rsid w:val="00040D82"/>
    <w:rsid w:val="0004328D"/>
    <w:rsid w:val="0004792B"/>
    <w:rsid w:val="0005213E"/>
    <w:rsid w:val="00052D48"/>
    <w:rsid w:val="000534A2"/>
    <w:rsid w:val="00057225"/>
    <w:rsid w:val="000614F4"/>
    <w:rsid w:val="0007171C"/>
    <w:rsid w:val="00077C48"/>
    <w:rsid w:val="0008165B"/>
    <w:rsid w:val="0008285B"/>
    <w:rsid w:val="00082D6B"/>
    <w:rsid w:val="00083864"/>
    <w:rsid w:val="000853E2"/>
    <w:rsid w:val="00085749"/>
    <w:rsid w:val="0009552D"/>
    <w:rsid w:val="00095FC5"/>
    <w:rsid w:val="00096F5E"/>
    <w:rsid w:val="00097EB7"/>
    <w:rsid w:val="000A128C"/>
    <w:rsid w:val="000A3CC0"/>
    <w:rsid w:val="000A6E6D"/>
    <w:rsid w:val="000A6FFD"/>
    <w:rsid w:val="000A71DF"/>
    <w:rsid w:val="000A7B7A"/>
    <w:rsid w:val="000B5122"/>
    <w:rsid w:val="000B5422"/>
    <w:rsid w:val="000B67BF"/>
    <w:rsid w:val="000C0E46"/>
    <w:rsid w:val="000C185D"/>
    <w:rsid w:val="000C44E9"/>
    <w:rsid w:val="000D3466"/>
    <w:rsid w:val="000D4477"/>
    <w:rsid w:val="000D6171"/>
    <w:rsid w:val="000D63E1"/>
    <w:rsid w:val="000D7305"/>
    <w:rsid w:val="000D7857"/>
    <w:rsid w:val="000D78B0"/>
    <w:rsid w:val="000E0552"/>
    <w:rsid w:val="000E097B"/>
    <w:rsid w:val="000E136D"/>
    <w:rsid w:val="000E5CB9"/>
    <w:rsid w:val="000F3609"/>
    <w:rsid w:val="000F68D4"/>
    <w:rsid w:val="001006E0"/>
    <w:rsid w:val="00103AEC"/>
    <w:rsid w:val="001075E1"/>
    <w:rsid w:val="00107E43"/>
    <w:rsid w:val="00115E05"/>
    <w:rsid w:val="001210BC"/>
    <w:rsid w:val="00121935"/>
    <w:rsid w:val="00121D48"/>
    <w:rsid w:val="001243C1"/>
    <w:rsid w:val="00127E1B"/>
    <w:rsid w:val="001325D8"/>
    <w:rsid w:val="001371E5"/>
    <w:rsid w:val="00141406"/>
    <w:rsid w:val="00145B05"/>
    <w:rsid w:val="00150DFA"/>
    <w:rsid w:val="00150FA4"/>
    <w:rsid w:val="0015215E"/>
    <w:rsid w:val="00155FA1"/>
    <w:rsid w:val="00157208"/>
    <w:rsid w:val="001576EA"/>
    <w:rsid w:val="001645AE"/>
    <w:rsid w:val="00177A2C"/>
    <w:rsid w:val="001815CC"/>
    <w:rsid w:val="0018364F"/>
    <w:rsid w:val="00185118"/>
    <w:rsid w:val="00191D06"/>
    <w:rsid w:val="00195935"/>
    <w:rsid w:val="001A2755"/>
    <w:rsid w:val="001B1013"/>
    <w:rsid w:val="001B106D"/>
    <w:rsid w:val="001B1E06"/>
    <w:rsid w:val="001B3269"/>
    <w:rsid w:val="001B56A1"/>
    <w:rsid w:val="001B5BC6"/>
    <w:rsid w:val="001B6030"/>
    <w:rsid w:val="001B66BA"/>
    <w:rsid w:val="001B683E"/>
    <w:rsid w:val="001B6BD0"/>
    <w:rsid w:val="001C0781"/>
    <w:rsid w:val="001C0966"/>
    <w:rsid w:val="001C528D"/>
    <w:rsid w:val="001C5901"/>
    <w:rsid w:val="001C795D"/>
    <w:rsid w:val="001D2118"/>
    <w:rsid w:val="001D393A"/>
    <w:rsid w:val="001D3EA7"/>
    <w:rsid w:val="001D5132"/>
    <w:rsid w:val="001E0C48"/>
    <w:rsid w:val="001E1858"/>
    <w:rsid w:val="001E6542"/>
    <w:rsid w:val="001E6A72"/>
    <w:rsid w:val="001E73AA"/>
    <w:rsid w:val="001E7EA2"/>
    <w:rsid w:val="001F1BC2"/>
    <w:rsid w:val="001F6A0B"/>
    <w:rsid w:val="001F78C5"/>
    <w:rsid w:val="00202B46"/>
    <w:rsid w:val="00202BFD"/>
    <w:rsid w:val="00202FCA"/>
    <w:rsid w:val="0020357B"/>
    <w:rsid w:val="00205FD4"/>
    <w:rsid w:val="0021260F"/>
    <w:rsid w:val="00214E2B"/>
    <w:rsid w:val="00215F55"/>
    <w:rsid w:val="00215FA0"/>
    <w:rsid w:val="00222C6E"/>
    <w:rsid w:val="00223900"/>
    <w:rsid w:val="00226195"/>
    <w:rsid w:val="00230BDB"/>
    <w:rsid w:val="00231F0F"/>
    <w:rsid w:val="0023491E"/>
    <w:rsid w:val="00236846"/>
    <w:rsid w:val="002444C8"/>
    <w:rsid w:val="00244A02"/>
    <w:rsid w:val="0024579C"/>
    <w:rsid w:val="00245FD9"/>
    <w:rsid w:val="002513A2"/>
    <w:rsid w:val="002522CA"/>
    <w:rsid w:val="00255B98"/>
    <w:rsid w:val="0026587D"/>
    <w:rsid w:val="00266D5A"/>
    <w:rsid w:val="00270574"/>
    <w:rsid w:val="002745C4"/>
    <w:rsid w:val="00284DCD"/>
    <w:rsid w:val="00285BC3"/>
    <w:rsid w:val="00287932"/>
    <w:rsid w:val="00292C55"/>
    <w:rsid w:val="00296B27"/>
    <w:rsid w:val="002A34B9"/>
    <w:rsid w:val="002A47C3"/>
    <w:rsid w:val="002A4D8A"/>
    <w:rsid w:val="002B120E"/>
    <w:rsid w:val="002B282B"/>
    <w:rsid w:val="002B2DB1"/>
    <w:rsid w:val="002C2430"/>
    <w:rsid w:val="002C4753"/>
    <w:rsid w:val="002C5D8C"/>
    <w:rsid w:val="002D232B"/>
    <w:rsid w:val="002D4369"/>
    <w:rsid w:val="002D5306"/>
    <w:rsid w:val="002D71EE"/>
    <w:rsid w:val="002E2E6D"/>
    <w:rsid w:val="002E7158"/>
    <w:rsid w:val="002E728C"/>
    <w:rsid w:val="002F1F3E"/>
    <w:rsid w:val="002F22A6"/>
    <w:rsid w:val="002F406A"/>
    <w:rsid w:val="002F64CB"/>
    <w:rsid w:val="002F753A"/>
    <w:rsid w:val="003044EC"/>
    <w:rsid w:val="0030520F"/>
    <w:rsid w:val="003075A9"/>
    <w:rsid w:val="00311806"/>
    <w:rsid w:val="003208CC"/>
    <w:rsid w:val="00325E19"/>
    <w:rsid w:val="0032601E"/>
    <w:rsid w:val="003265D3"/>
    <w:rsid w:val="00327A13"/>
    <w:rsid w:val="0033139E"/>
    <w:rsid w:val="0033326A"/>
    <w:rsid w:val="003337D4"/>
    <w:rsid w:val="00337CB9"/>
    <w:rsid w:val="00341801"/>
    <w:rsid w:val="003476C4"/>
    <w:rsid w:val="00353CE7"/>
    <w:rsid w:val="00355122"/>
    <w:rsid w:val="00360FA9"/>
    <w:rsid w:val="003618A0"/>
    <w:rsid w:val="00366D33"/>
    <w:rsid w:val="00370012"/>
    <w:rsid w:val="00370718"/>
    <w:rsid w:val="00370785"/>
    <w:rsid w:val="003715B3"/>
    <w:rsid w:val="00375EB3"/>
    <w:rsid w:val="00380134"/>
    <w:rsid w:val="00380C4A"/>
    <w:rsid w:val="00383CAA"/>
    <w:rsid w:val="00385E05"/>
    <w:rsid w:val="00394170"/>
    <w:rsid w:val="003950FA"/>
    <w:rsid w:val="0039583B"/>
    <w:rsid w:val="003A7D0C"/>
    <w:rsid w:val="003B4A09"/>
    <w:rsid w:val="003B4AC4"/>
    <w:rsid w:val="003B529B"/>
    <w:rsid w:val="003C1A7D"/>
    <w:rsid w:val="003C1B1B"/>
    <w:rsid w:val="003C1EBC"/>
    <w:rsid w:val="003C76B8"/>
    <w:rsid w:val="003C7BA9"/>
    <w:rsid w:val="003D12CA"/>
    <w:rsid w:val="003E2495"/>
    <w:rsid w:val="003E65C3"/>
    <w:rsid w:val="003E77E6"/>
    <w:rsid w:val="003F5A16"/>
    <w:rsid w:val="00400E43"/>
    <w:rsid w:val="00415BF7"/>
    <w:rsid w:val="00417459"/>
    <w:rsid w:val="00417B96"/>
    <w:rsid w:val="004208D8"/>
    <w:rsid w:val="0042234B"/>
    <w:rsid w:val="00437061"/>
    <w:rsid w:val="00440B43"/>
    <w:rsid w:val="00440D62"/>
    <w:rsid w:val="00447042"/>
    <w:rsid w:val="004502B3"/>
    <w:rsid w:val="0045530E"/>
    <w:rsid w:val="00460705"/>
    <w:rsid w:val="00461B0A"/>
    <w:rsid w:val="00463265"/>
    <w:rsid w:val="00463816"/>
    <w:rsid w:val="0047403C"/>
    <w:rsid w:val="00474C5F"/>
    <w:rsid w:val="00481FDD"/>
    <w:rsid w:val="00484057"/>
    <w:rsid w:val="004876E2"/>
    <w:rsid w:val="00487D90"/>
    <w:rsid w:val="004927E6"/>
    <w:rsid w:val="004931EB"/>
    <w:rsid w:val="004962DE"/>
    <w:rsid w:val="004A3EEE"/>
    <w:rsid w:val="004A7130"/>
    <w:rsid w:val="004A7166"/>
    <w:rsid w:val="004A77E1"/>
    <w:rsid w:val="004B23AB"/>
    <w:rsid w:val="004B2DD9"/>
    <w:rsid w:val="004B32B9"/>
    <w:rsid w:val="004B68A1"/>
    <w:rsid w:val="004C0420"/>
    <w:rsid w:val="004C18FE"/>
    <w:rsid w:val="004D047C"/>
    <w:rsid w:val="004D78CD"/>
    <w:rsid w:val="004E53CE"/>
    <w:rsid w:val="004E5BF3"/>
    <w:rsid w:val="004F235E"/>
    <w:rsid w:val="004F2F30"/>
    <w:rsid w:val="004F4A0D"/>
    <w:rsid w:val="004F6BC2"/>
    <w:rsid w:val="00502763"/>
    <w:rsid w:val="005050FF"/>
    <w:rsid w:val="00513BB9"/>
    <w:rsid w:val="00517DB3"/>
    <w:rsid w:val="00521914"/>
    <w:rsid w:val="00522ABE"/>
    <w:rsid w:val="00524478"/>
    <w:rsid w:val="0052692A"/>
    <w:rsid w:val="005303E6"/>
    <w:rsid w:val="005306D6"/>
    <w:rsid w:val="00530D72"/>
    <w:rsid w:val="005313CC"/>
    <w:rsid w:val="00534A54"/>
    <w:rsid w:val="0053659D"/>
    <w:rsid w:val="00536CAE"/>
    <w:rsid w:val="00537773"/>
    <w:rsid w:val="00540CF4"/>
    <w:rsid w:val="00543656"/>
    <w:rsid w:val="00547D39"/>
    <w:rsid w:val="005535F7"/>
    <w:rsid w:val="005602D8"/>
    <w:rsid w:val="00564812"/>
    <w:rsid w:val="00566DED"/>
    <w:rsid w:val="005704A9"/>
    <w:rsid w:val="005715C1"/>
    <w:rsid w:val="00571D63"/>
    <w:rsid w:val="00573C28"/>
    <w:rsid w:val="005748D9"/>
    <w:rsid w:val="00575D33"/>
    <w:rsid w:val="00575E36"/>
    <w:rsid w:val="00580C7B"/>
    <w:rsid w:val="00582785"/>
    <w:rsid w:val="00582934"/>
    <w:rsid w:val="00584045"/>
    <w:rsid w:val="00586004"/>
    <w:rsid w:val="0058675A"/>
    <w:rsid w:val="00591098"/>
    <w:rsid w:val="00596013"/>
    <w:rsid w:val="005964D4"/>
    <w:rsid w:val="005A142D"/>
    <w:rsid w:val="005A17F4"/>
    <w:rsid w:val="005A2163"/>
    <w:rsid w:val="005A3AA7"/>
    <w:rsid w:val="005B03D8"/>
    <w:rsid w:val="005B46CF"/>
    <w:rsid w:val="005B489E"/>
    <w:rsid w:val="005B4D7E"/>
    <w:rsid w:val="005B5750"/>
    <w:rsid w:val="005C0C75"/>
    <w:rsid w:val="005C21A0"/>
    <w:rsid w:val="005C4265"/>
    <w:rsid w:val="005C6F18"/>
    <w:rsid w:val="005D2864"/>
    <w:rsid w:val="005D2B72"/>
    <w:rsid w:val="005D676A"/>
    <w:rsid w:val="005E2744"/>
    <w:rsid w:val="005E4B99"/>
    <w:rsid w:val="005E52B7"/>
    <w:rsid w:val="005F15D5"/>
    <w:rsid w:val="005F3E29"/>
    <w:rsid w:val="005F5B48"/>
    <w:rsid w:val="006007BA"/>
    <w:rsid w:val="006023FC"/>
    <w:rsid w:val="006045B6"/>
    <w:rsid w:val="006064C8"/>
    <w:rsid w:val="00621A82"/>
    <w:rsid w:val="00626425"/>
    <w:rsid w:val="0063135D"/>
    <w:rsid w:val="006335DB"/>
    <w:rsid w:val="00635F67"/>
    <w:rsid w:val="006515E8"/>
    <w:rsid w:val="00653D5F"/>
    <w:rsid w:val="006554D1"/>
    <w:rsid w:val="0066163E"/>
    <w:rsid w:val="006646B6"/>
    <w:rsid w:val="00671E91"/>
    <w:rsid w:val="006819CE"/>
    <w:rsid w:val="00686961"/>
    <w:rsid w:val="006869BF"/>
    <w:rsid w:val="00686C56"/>
    <w:rsid w:val="00696EA7"/>
    <w:rsid w:val="00697000"/>
    <w:rsid w:val="006A2F36"/>
    <w:rsid w:val="006A3170"/>
    <w:rsid w:val="006B01B2"/>
    <w:rsid w:val="006B45CB"/>
    <w:rsid w:val="006B59B9"/>
    <w:rsid w:val="006C0BDA"/>
    <w:rsid w:val="006C0D89"/>
    <w:rsid w:val="006C3CE3"/>
    <w:rsid w:val="006C6E4A"/>
    <w:rsid w:val="006D1960"/>
    <w:rsid w:val="006D2F1B"/>
    <w:rsid w:val="006E5D15"/>
    <w:rsid w:val="006E7020"/>
    <w:rsid w:val="006E7665"/>
    <w:rsid w:val="006F3039"/>
    <w:rsid w:val="0070076E"/>
    <w:rsid w:val="0070087C"/>
    <w:rsid w:val="007025D3"/>
    <w:rsid w:val="007033DA"/>
    <w:rsid w:val="007066C2"/>
    <w:rsid w:val="007066D5"/>
    <w:rsid w:val="0071321C"/>
    <w:rsid w:val="0071468B"/>
    <w:rsid w:val="00717984"/>
    <w:rsid w:val="00723B92"/>
    <w:rsid w:val="007256E1"/>
    <w:rsid w:val="00731BF6"/>
    <w:rsid w:val="00732D0D"/>
    <w:rsid w:val="00736731"/>
    <w:rsid w:val="007372AB"/>
    <w:rsid w:val="00740469"/>
    <w:rsid w:val="007412DB"/>
    <w:rsid w:val="007417BD"/>
    <w:rsid w:val="007442E4"/>
    <w:rsid w:val="00746D81"/>
    <w:rsid w:val="00746ED6"/>
    <w:rsid w:val="00747F32"/>
    <w:rsid w:val="0075531A"/>
    <w:rsid w:val="00766A17"/>
    <w:rsid w:val="00770360"/>
    <w:rsid w:val="007817FC"/>
    <w:rsid w:val="007900DA"/>
    <w:rsid w:val="007914EE"/>
    <w:rsid w:val="007942B1"/>
    <w:rsid w:val="007944A0"/>
    <w:rsid w:val="00796C3C"/>
    <w:rsid w:val="007A05AB"/>
    <w:rsid w:val="007B32AC"/>
    <w:rsid w:val="007B6C1D"/>
    <w:rsid w:val="007C2DD0"/>
    <w:rsid w:val="007C2E99"/>
    <w:rsid w:val="007C360B"/>
    <w:rsid w:val="007C4073"/>
    <w:rsid w:val="007C76C4"/>
    <w:rsid w:val="007D7D94"/>
    <w:rsid w:val="007E5477"/>
    <w:rsid w:val="007F6384"/>
    <w:rsid w:val="0080373A"/>
    <w:rsid w:val="00804A19"/>
    <w:rsid w:val="0080632C"/>
    <w:rsid w:val="00806369"/>
    <w:rsid w:val="00810467"/>
    <w:rsid w:val="008117F6"/>
    <w:rsid w:val="008131C0"/>
    <w:rsid w:val="008132E9"/>
    <w:rsid w:val="00822411"/>
    <w:rsid w:val="00823D16"/>
    <w:rsid w:val="0082519F"/>
    <w:rsid w:val="00825CC7"/>
    <w:rsid w:val="00826E89"/>
    <w:rsid w:val="00827636"/>
    <w:rsid w:val="008366F1"/>
    <w:rsid w:val="00845E1E"/>
    <w:rsid w:val="008512F0"/>
    <w:rsid w:val="00853B0F"/>
    <w:rsid w:val="00853E6C"/>
    <w:rsid w:val="00860D57"/>
    <w:rsid w:val="008611AA"/>
    <w:rsid w:val="00861F4A"/>
    <w:rsid w:val="00863288"/>
    <w:rsid w:val="00863716"/>
    <w:rsid w:val="0086644E"/>
    <w:rsid w:val="00866D03"/>
    <w:rsid w:val="00870A01"/>
    <w:rsid w:val="00874EB3"/>
    <w:rsid w:val="008803B6"/>
    <w:rsid w:val="008870BB"/>
    <w:rsid w:val="0089171D"/>
    <w:rsid w:val="00892D42"/>
    <w:rsid w:val="00893322"/>
    <w:rsid w:val="008933C9"/>
    <w:rsid w:val="008A2B6C"/>
    <w:rsid w:val="008A45D2"/>
    <w:rsid w:val="008A6A12"/>
    <w:rsid w:val="008B2A72"/>
    <w:rsid w:val="008B3321"/>
    <w:rsid w:val="008B648B"/>
    <w:rsid w:val="008C23D8"/>
    <w:rsid w:val="008C58A0"/>
    <w:rsid w:val="008D401D"/>
    <w:rsid w:val="008D4472"/>
    <w:rsid w:val="008E3B4D"/>
    <w:rsid w:val="008E4114"/>
    <w:rsid w:val="008F33AB"/>
    <w:rsid w:val="008F55A9"/>
    <w:rsid w:val="008F74A7"/>
    <w:rsid w:val="008F7D07"/>
    <w:rsid w:val="00901696"/>
    <w:rsid w:val="0092014D"/>
    <w:rsid w:val="00930DED"/>
    <w:rsid w:val="009317FD"/>
    <w:rsid w:val="00931813"/>
    <w:rsid w:val="009327A6"/>
    <w:rsid w:val="00932D37"/>
    <w:rsid w:val="00935790"/>
    <w:rsid w:val="0093604F"/>
    <w:rsid w:val="009366A8"/>
    <w:rsid w:val="009418FD"/>
    <w:rsid w:val="00941FEE"/>
    <w:rsid w:val="00944D91"/>
    <w:rsid w:val="00945E96"/>
    <w:rsid w:val="00952C06"/>
    <w:rsid w:val="00953CCE"/>
    <w:rsid w:val="009569A2"/>
    <w:rsid w:val="00956DB1"/>
    <w:rsid w:val="009572F8"/>
    <w:rsid w:val="00957DE3"/>
    <w:rsid w:val="00960760"/>
    <w:rsid w:val="00962AC8"/>
    <w:rsid w:val="0096765F"/>
    <w:rsid w:val="00972915"/>
    <w:rsid w:val="00975C0E"/>
    <w:rsid w:val="00977FE9"/>
    <w:rsid w:val="00984B5C"/>
    <w:rsid w:val="00990556"/>
    <w:rsid w:val="00990699"/>
    <w:rsid w:val="009917F8"/>
    <w:rsid w:val="00993735"/>
    <w:rsid w:val="0099388B"/>
    <w:rsid w:val="009A127E"/>
    <w:rsid w:val="009A2A08"/>
    <w:rsid w:val="009A33DC"/>
    <w:rsid w:val="009A432B"/>
    <w:rsid w:val="009A63FF"/>
    <w:rsid w:val="009A7909"/>
    <w:rsid w:val="009B17FD"/>
    <w:rsid w:val="009B365F"/>
    <w:rsid w:val="009C41E4"/>
    <w:rsid w:val="009D1095"/>
    <w:rsid w:val="009E0D38"/>
    <w:rsid w:val="009E1BC9"/>
    <w:rsid w:val="009F5500"/>
    <w:rsid w:val="009F5CBC"/>
    <w:rsid w:val="009F5E01"/>
    <w:rsid w:val="009F74C4"/>
    <w:rsid w:val="00A03F90"/>
    <w:rsid w:val="00A07325"/>
    <w:rsid w:val="00A07C46"/>
    <w:rsid w:val="00A10478"/>
    <w:rsid w:val="00A115CF"/>
    <w:rsid w:val="00A1590B"/>
    <w:rsid w:val="00A207BD"/>
    <w:rsid w:val="00A21A4C"/>
    <w:rsid w:val="00A23CE3"/>
    <w:rsid w:val="00A263F0"/>
    <w:rsid w:val="00A27FA7"/>
    <w:rsid w:val="00A3031C"/>
    <w:rsid w:val="00A30343"/>
    <w:rsid w:val="00A306FC"/>
    <w:rsid w:val="00A33291"/>
    <w:rsid w:val="00A3682B"/>
    <w:rsid w:val="00A369C7"/>
    <w:rsid w:val="00A40109"/>
    <w:rsid w:val="00A40466"/>
    <w:rsid w:val="00A47E0C"/>
    <w:rsid w:val="00A50508"/>
    <w:rsid w:val="00A546E7"/>
    <w:rsid w:val="00A64955"/>
    <w:rsid w:val="00A70078"/>
    <w:rsid w:val="00A7134F"/>
    <w:rsid w:val="00A7493D"/>
    <w:rsid w:val="00A83787"/>
    <w:rsid w:val="00A84FDF"/>
    <w:rsid w:val="00A91FDE"/>
    <w:rsid w:val="00A96143"/>
    <w:rsid w:val="00A96231"/>
    <w:rsid w:val="00A9624B"/>
    <w:rsid w:val="00A97E7E"/>
    <w:rsid w:val="00AA033B"/>
    <w:rsid w:val="00AA1D11"/>
    <w:rsid w:val="00AA6D5B"/>
    <w:rsid w:val="00AA6E16"/>
    <w:rsid w:val="00AC385A"/>
    <w:rsid w:val="00AC49E3"/>
    <w:rsid w:val="00AC7AC2"/>
    <w:rsid w:val="00AD28F9"/>
    <w:rsid w:val="00AD47F1"/>
    <w:rsid w:val="00AD4D93"/>
    <w:rsid w:val="00AD5540"/>
    <w:rsid w:val="00AE036D"/>
    <w:rsid w:val="00AE1D3F"/>
    <w:rsid w:val="00AE618B"/>
    <w:rsid w:val="00AF1D6D"/>
    <w:rsid w:val="00AF48CF"/>
    <w:rsid w:val="00B034E9"/>
    <w:rsid w:val="00B03ED8"/>
    <w:rsid w:val="00B05961"/>
    <w:rsid w:val="00B06CA6"/>
    <w:rsid w:val="00B13B9B"/>
    <w:rsid w:val="00B150E2"/>
    <w:rsid w:val="00B1534F"/>
    <w:rsid w:val="00B158AF"/>
    <w:rsid w:val="00B166E1"/>
    <w:rsid w:val="00B2011C"/>
    <w:rsid w:val="00B2042F"/>
    <w:rsid w:val="00B245B3"/>
    <w:rsid w:val="00B2671B"/>
    <w:rsid w:val="00B27409"/>
    <w:rsid w:val="00B31387"/>
    <w:rsid w:val="00B31EAD"/>
    <w:rsid w:val="00B360D6"/>
    <w:rsid w:val="00B44C64"/>
    <w:rsid w:val="00B522CF"/>
    <w:rsid w:val="00B52AE1"/>
    <w:rsid w:val="00B6794C"/>
    <w:rsid w:val="00B71130"/>
    <w:rsid w:val="00B73E42"/>
    <w:rsid w:val="00B83E76"/>
    <w:rsid w:val="00B86F9E"/>
    <w:rsid w:val="00B87C78"/>
    <w:rsid w:val="00B90776"/>
    <w:rsid w:val="00B951F2"/>
    <w:rsid w:val="00B96894"/>
    <w:rsid w:val="00BA0343"/>
    <w:rsid w:val="00BA09CC"/>
    <w:rsid w:val="00BA1F6C"/>
    <w:rsid w:val="00BA4087"/>
    <w:rsid w:val="00BB2299"/>
    <w:rsid w:val="00BC0012"/>
    <w:rsid w:val="00BC09CB"/>
    <w:rsid w:val="00BC212D"/>
    <w:rsid w:val="00BC28A5"/>
    <w:rsid w:val="00BC3FFE"/>
    <w:rsid w:val="00BD2773"/>
    <w:rsid w:val="00BD34E6"/>
    <w:rsid w:val="00BD49A1"/>
    <w:rsid w:val="00BD54AD"/>
    <w:rsid w:val="00BE41F1"/>
    <w:rsid w:val="00BE641B"/>
    <w:rsid w:val="00BE6CE1"/>
    <w:rsid w:val="00BF241A"/>
    <w:rsid w:val="00BF3A1D"/>
    <w:rsid w:val="00C00AB3"/>
    <w:rsid w:val="00C04FCF"/>
    <w:rsid w:val="00C05B44"/>
    <w:rsid w:val="00C05BBB"/>
    <w:rsid w:val="00C0789C"/>
    <w:rsid w:val="00C1053D"/>
    <w:rsid w:val="00C13A4F"/>
    <w:rsid w:val="00C13DD0"/>
    <w:rsid w:val="00C15892"/>
    <w:rsid w:val="00C1666F"/>
    <w:rsid w:val="00C17093"/>
    <w:rsid w:val="00C24306"/>
    <w:rsid w:val="00C24EAC"/>
    <w:rsid w:val="00C25A49"/>
    <w:rsid w:val="00C27F51"/>
    <w:rsid w:val="00C30ED6"/>
    <w:rsid w:val="00C320D9"/>
    <w:rsid w:val="00C33894"/>
    <w:rsid w:val="00C40379"/>
    <w:rsid w:val="00C41A61"/>
    <w:rsid w:val="00C45E27"/>
    <w:rsid w:val="00C527DA"/>
    <w:rsid w:val="00C556AE"/>
    <w:rsid w:val="00C568D3"/>
    <w:rsid w:val="00C57050"/>
    <w:rsid w:val="00C61890"/>
    <w:rsid w:val="00C64E40"/>
    <w:rsid w:val="00C657A7"/>
    <w:rsid w:val="00C673FE"/>
    <w:rsid w:val="00C6758E"/>
    <w:rsid w:val="00C70257"/>
    <w:rsid w:val="00C772A7"/>
    <w:rsid w:val="00C81774"/>
    <w:rsid w:val="00C81C60"/>
    <w:rsid w:val="00C91494"/>
    <w:rsid w:val="00C91C07"/>
    <w:rsid w:val="00C91DA7"/>
    <w:rsid w:val="00C93205"/>
    <w:rsid w:val="00C973D7"/>
    <w:rsid w:val="00CA629A"/>
    <w:rsid w:val="00CB0A75"/>
    <w:rsid w:val="00CB16C7"/>
    <w:rsid w:val="00CC24E6"/>
    <w:rsid w:val="00CC31A2"/>
    <w:rsid w:val="00CD10A2"/>
    <w:rsid w:val="00CD6E91"/>
    <w:rsid w:val="00CE0130"/>
    <w:rsid w:val="00CE1101"/>
    <w:rsid w:val="00CE4BF6"/>
    <w:rsid w:val="00CF0279"/>
    <w:rsid w:val="00CF1275"/>
    <w:rsid w:val="00CF1827"/>
    <w:rsid w:val="00CF46CE"/>
    <w:rsid w:val="00CF7853"/>
    <w:rsid w:val="00D00D43"/>
    <w:rsid w:val="00D016FD"/>
    <w:rsid w:val="00D05A98"/>
    <w:rsid w:val="00D10395"/>
    <w:rsid w:val="00D12BFB"/>
    <w:rsid w:val="00D14604"/>
    <w:rsid w:val="00D17A38"/>
    <w:rsid w:val="00D234F9"/>
    <w:rsid w:val="00D23FCD"/>
    <w:rsid w:val="00D25B85"/>
    <w:rsid w:val="00D25DE1"/>
    <w:rsid w:val="00D311CF"/>
    <w:rsid w:val="00D314C6"/>
    <w:rsid w:val="00D32973"/>
    <w:rsid w:val="00D32FF2"/>
    <w:rsid w:val="00D40037"/>
    <w:rsid w:val="00D5007C"/>
    <w:rsid w:val="00D52C4C"/>
    <w:rsid w:val="00D52C76"/>
    <w:rsid w:val="00D663FB"/>
    <w:rsid w:val="00D709B0"/>
    <w:rsid w:val="00D7170C"/>
    <w:rsid w:val="00D7333F"/>
    <w:rsid w:val="00D75346"/>
    <w:rsid w:val="00D76B82"/>
    <w:rsid w:val="00D77813"/>
    <w:rsid w:val="00D81A86"/>
    <w:rsid w:val="00D84A5E"/>
    <w:rsid w:val="00D84AE5"/>
    <w:rsid w:val="00D84C9F"/>
    <w:rsid w:val="00D86F33"/>
    <w:rsid w:val="00D96221"/>
    <w:rsid w:val="00D974BB"/>
    <w:rsid w:val="00DA3371"/>
    <w:rsid w:val="00DA6A04"/>
    <w:rsid w:val="00DA7C33"/>
    <w:rsid w:val="00DB1DCE"/>
    <w:rsid w:val="00DB408C"/>
    <w:rsid w:val="00DC2003"/>
    <w:rsid w:val="00DC2AAB"/>
    <w:rsid w:val="00DC2B7E"/>
    <w:rsid w:val="00DC31B7"/>
    <w:rsid w:val="00DC35EC"/>
    <w:rsid w:val="00DC387E"/>
    <w:rsid w:val="00DC5CC6"/>
    <w:rsid w:val="00DD26ED"/>
    <w:rsid w:val="00DE0991"/>
    <w:rsid w:val="00DE2D17"/>
    <w:rsid w:val="00DE3DFE"/>
    <w:rsid w:val="00DF3930"/>
    <w:rsid w:val="00DF6A3D"/>
    <w:rsid w:val="00DF6A3E"/>
    <w:rsid w:val="00DF726D"/>
    <w:rsid w:val="00E04404"/>
    <w:rsid w:val="00E04AA8"/>
    <w:rsid w:val="00E05912"/>
    <w:rsid w:val="00E05F90"/>
    <w:rsid w:val="00E11623"/>
    <w:rsid w:val="00E14E09"/>
    <w:rsid w:val="00E17153"/>
    <w:rsid w:val="00E221B6"/>
    <w:rsid w:val="00E2357E"/>
    <w:rsid w:val="00E23DF1"/>
    <w:rsid w:val="00E23F71"/>
    <w:rsid w:val="00E25C6C"/>
    <w:rsid w:val="00E306FF"/>
    <w:rsid w:val="00E41037"/>
    <w:rsid w:val="00E422B7"/>
    <w:rsid w:val="00E44864"/>
    <w:rsid w:val="00E46594"/>
    <w:rsid w:val="00E5140B"/>
    <w:rsid w:val="00E52FA1"/>
    <w:rsid w:val="00E61568"/>
    <w:rsid w:val="00E63857"/>
    <w:rsid w:val="00E67124"/>
    <w:rsid w:val="00E67817"/>
    <w:rsid w:val="00E67AA3"/>
    <w:rsid w:val="00E726F1"/>
    <w:rsid w:val="00E772B8"/>
    <w:rsid w:val="00E77E39"/>
    <w:rsid w:val="00E81E6E"/>
    <w:rsid w:val="00E82847"/>
    <w:rsid w:val="00E82B7F"/>
    <w:rsid w:val="00EA5F48"/>
    <w:rsid w:val="00EB1125"/>
    <w:rsid w:val="00EB1931"/>
    <w:rsid w:val="00EB3C78"/>
    <w:rsid w:val="00EB5028"/>
    <w:rsid w:val="00EC4562"/>
    <w:rsid w:val="00EC48DC"/>
    <w:rsid w:val="00EC5D76"/>
    <w:rsid w:val="00ED2FE0"/>
    <w:rsid w:val="00ED5E75"/>
    <w:rsid w:val="00ED71F7"/>
    <w:rsid w:val="00EE0282"/>
    <w:rsid w:val="00EE0E3B"/>
    <w:rsid w:val="00EE3344"/>
    <w:rsid w:val="00EE45BE"/>
    <w:rsid w:val="00EF1DD9"/>
    <w:rsid w:val="00EF5A44"/>
    <w:rsid w:val="00EF647D"/>
    <w:rsid w:val="00EF74A6"/>
    <w:rsid w:val="00EF7BB8"/>
    <w:rsid w:val="00EF7D9C"/>
    <w:rsid w:val="00F00978"/>
    <w:rsid w:val="00F02389"/>
    <w:rsid w:val="00F03F78"/>
    <w:rsid w:val="00F0512B"/>
    <w:rsid w:val="00F07A08"/>
    <w:rsid w:val="00F07ACD"/>
    <w:rsid w:val="00F231ED"/>
    <w:rsid w:val="00F26DB7"/>
    <w:rsid w:val="00F32131"/>
    <w:rsid w:val="00F34A5F"/>
    <w:rsid w:val="00F35A7F"/>
    <w:rsid w:val="00F4602F"/>
    <w:rsid w:val="00F47822"/>
    <w:rsid w:val="00F52CD0"/>
    <w:rsid w:val="00F550B4"/>
    <w:rsid w:val="00F613A5"/>
    <w:rsid w:val="00F6168C"/>
    <w:rsid w:val="00F70A4C"/>
    <w:rsid w:val="00F717EF"/>
    <w:rsid w:val="00F81075"/>
    <w:rsid w:val="00F81D75"/>
    <w:rsid w:val="00F851A2"/>
    <w:rsid w:val="00F85772"/>
    <w:rsid w:val="00F937AB"/>
    <w:rsid w:val="00FA0D8B"/>
    <w:rsid w:val="00FA1DF8"/>
    <w:rsid w:val="00FB0841"/>
    <w:rsid w:val="00FB4EF2"/>
    <w:rsid w:val="00FB6978"/>
    <w:rsid w:val="00FB7E26"/>
    <w:rsid w:val="00FC1B74"/>
    <w:rsid w:val="00FC42A9"/>
    <w:rsid w:val="00FC66CA"/>
    <w:rsid w:val="00FC754B"/>
    <w:rsid w:val="00FC7C8C"/>
    <w:rsid w:val="00FC7FC8"/>
    <w:rsid w:val="00FD0BF5"/>
    <w:rsid w:val="00FD0EAD"/>
    <w:rsid w:val="00FD261A"/>
    <w:rsid w:val="00FD29E4"/>
    <w:rsid w:val="00FD5135"/>
    <w:rsid w:val="00FD5EEA"/>
    <w:rsid w:val="00FD6936"/>
    <w:rsid w:val="00FE1F99"/>
    <w:rsid w:val="00FE228D"/>
    <w:rsid w:val="00FE4554"/>
    <w:rsid w:val="00FE6ED9"/>
    <w:rsid w:val="00FF0EAB"/>
    <w:rsid w:val="00FF3E04"/>
    <w:rsid w:val="00FF5C53"/>
    <w:rsid w:val="00FF645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7F4C"/>
  <w15:chartTrackingRefBased/>
  <w15:docId w15:val="{415C1588-AAF8-4869-8EBA-041CFB25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A2"/>
    <w:pPr>
      <w:spacing w:after="120"/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B96"/>
    <w:pPr>
      <w:shd w:val="clear" w:color="auto" w:fill="A6CFD6"/>
      <w:spacing w:before="2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34"/>
    <w:pPr>
      <w:spacing w:before="120" w:after="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697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7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0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CF1827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23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C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B96"/>
    <w:rPr>
      <w:b/>
      <w:shd w:val="clear" w:color="auto" w:fill="A6CFD6"/>
    </w:rPr>
  </w:style>
  <w:style w:type="paragraph" w:styleId="Header">
    <w:name w:val="header"/>
    <w:basedOn w:val="Normal"/>
    <w:link w:val="HeaderChar"/>
    <w:uiPriority w:val="99"/>
    <w:unhideWhenUsed/>
    <w:rsid w:val="00C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A75"/>
  </w:style>
  <w:style w:type="paragraph" w:styleId="Footer">
    <w:name w:val="footer"/>
    <w:basedOn w:val="Normal"/>
    <w:link w:val="FooterChar"/>
    <w:uiPriority w:val="99"/>
    <w:unhideWhenUsed/>
    <w:rsid w:val="00C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A75"/>
  </w:style>
  <w:style w:type="character" w:styleId="CommentReference">
    <w:name w:val="annotation reference"/>
    <w:basedOn w:val="DefaultParagraphFont"/>
    <w:uiPriority w:val="99"/>
    <w:semiHidden/>
    <w:unhideWhenUsed/>
    <w:rsid w:val="00DE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E2C5-29A8-4DDD-9B85-C0D0B212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John’s Concluding Thoughts</vt:lpstr>
      <vt:lpstr>Review of 1 John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6</cp:revision>
  <cp:lastPrinted>2020-12-17T21:22:00Z</cp:lastPrinted>
  <dcterms:created xsi:type="dcterms:W3CDTF">2021-11-03T15:12:00Z</dcterms:created>
  <dcterms:modified xsi:type="dcterms:W3CDTF">2021-11-05T15:02:00Z</dcterms:modified>
</cp:coreProperties>
</file>