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5C6E" w14:textId="77777777" w:rsidR="00193180" w:rsidRPr="00846175" w:rsidRDefault="00193180" w:rsidP="00193180">
      <w:pPr>
        <w:ind w:left="1260" w:hanging="1260"/>
        <w:rPr>
          <w:rFonts w:ascii="Calibri" w:hAnsi="Calibri"/>
          <w:b/>
          <w:sz w:val="22"/>
          <w:szCs w:val="22"/>
        </w:rPr>
      </w:pPr>
      <w:r w:rsidRPr="00846175">
        <w:rPr>
          <w:rFonts w:ascii="Calibri" w:hAnsi="Calibri"/>
          <w:b/>
          <w:noProof/>
          <w:sz w:val="20"/>
          <w:szCs w:val="22"/>
        </w:rPr>
        <w:drawing>
          <wp:inline distT="0" distB="0" distL="0" distR="0" wp14:anchorId="05DCB55F" wp14:editId="7F26A0E0">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049089AB" w14:textId="77777777" w:rsidR="007234EF" w:rsidRPr="004626A9" w:rsidRDefault="007234EF" w:rsidP="007234EF">
      <w:pPr>
        <w:tabs>
          <w:tab w:val="left" w:pos="1260"/>
          <w:tab w:val="right" w:pos="6480"/>
        </w:tabs>
        <w:spacing w:before="120"/>
        <w:ind w:left="1260" w:hanging="1260"/>
        <w:rPr>
          <w:rFonts w:ascii="Calibri" w:hAnsi="Calibri"/>
          <w:sz w:val="22"/>
          <w:szCs w:val="22"/>
        </w:rPr>
      </w:pPr>
      <w:r w:rsidRPr="004626A9">
        <w:rPr>
          <w:rFonts w:ascii="Calibri" w:hAnsi="Calibri"/>
          <w:b/>
          <w:sz w:val="22"/>
          <w:szCs w:val="22"/>
        </w:rPr>
        <w:t>LESSON</w:t>
      </w:r>
      <w:r w:rsidRPr="004626A9">
        <w:rPr>
          <w:rFonts w:ascii="Calibri" w:hAnsi="Calibri"/>
          <w:sz w:val="22"/>
          <w:szCs w:val="22"/>
        </w:rPr>
        <w:t xml:space="preserve"> </w:t>
      </w:r>
      <w:r w:rsidRPr="004626A9">
        <w:rPr>
          <w:rFonts w:ascii="Calibri" w:hAnsi="Calibri"/>
          <w:b/>
          <w:sz w:val="22"/>
          <w:szCs w:val="22"/>
        </w:rPr>
        <w:t>5</w:t>
      </w:r>
      <w:r w:rsidRPr="004626A9">
        <w:rPr>
          <w:rFonts w:ascii="Calibri" w:hAnsi="Calibri"/>
          <w:sz w:val="22"/>
          <w:szCs w:val="22"/>
        </w:rPr>
        <w:t>:</w:t>
      </w:r>
      <w:r w:rsidRPr="004626A9">
        <w:rPr>
          <w:rFonts w:ascii="Calibri" w:hAnsi="Calibri"/>
          <w:sz w:val="22"/>
          <w:szCs w:val="22"/>
        </w:rPr>
        <w:tab/>
        <w:t>“Guardians of the Gospel”</w:t>
      </w:r>
      <w:r w:rsidRPr="004626A9">
        <w:rPr>
          <w:rFonts w:ascii="Calibri" w:hAnsi="Calibri"/>
          <w:sz w:val="22"/>
          <w:szCs w:val="22"/>
        </w:rPr>
        <w:tab/>
      </w:r>
      <w:r w:rsidRPr="004626A9">
        <w:rPr>
          <w:rFonts w:ascii="Calibri" w:hAnsi="Calibri"/>
          <w:b/>
          <w:sz w:val="22"/>
          <w:szCs w:val="22"/>
        </w:rPr>
        <w:t>Date</w:t>
      </w:r>
      <w:r w:rsidRPr="004626A9">
        <w:rPr>
          <w:rFonts w:ascii="Calibri" w:hAnsi="Calibri"/>
          <w:sz w:val="22"/>
          <w:szCs w:val="22"/>
        </w:rPr>
        <w:t>:  Sept 21/Oct 5, 2014</w:t>
      </w:r>
    </w:p>
    <w:p w14:paraId="37FE0F28" w14:textId="77777777" w:rsidR="007234EF" w:rsidRPr="004626A9" w:rsidRDefault="007234EF" w:rsidP="007234EF">
      <w:pPr>
        <w:tabs>
          <w:tab w:val="left" w:pos="1260"/>
        </w:tabs>
        <w:ind w:left="1260" w:hanging="1260"/>
        <w:jc w:val="both"/>
        <w:rPr>
          <w:rFonts w:ascii="Calibri" w:hAnsi="Calibri"/>
          <w:sz w:val="22"/>
          <w:szCs w:val="22"/>
        </w:rPr>
      </w:pPr>
      <w:r w:rsidRPr="004626A9">
        <w:rPr>
          <w:rFonts w:ascii="Calibri" w:hAnsi="Calibri"/>
          <w:b/>
          <w:sz w:val="22"/>
          <w:szCs w:val="22"/>
        </w:rPr>
        <w:t>TEXT:</w:t>
      </w:r>
      <w:r w:rsidRPr="004626A9">
        <w:rPr>
          <w:rFonts w:ascii="Calibri" w:hAnsi="Calibri"/>
          <w:b/>
          <w:sz w:val="22"/>
          <w:szCs w:val="22"/>
        </w:rPr>
        <w:tab/>
      </w:r>
      <w:r w:rsidRPr="004626A9">
        <w:rPr>
          <w:rFonts w:ascii="Calibri" w:hAnsi="Calibri"/>
          <w:sz w:val="22"/>
          <w:szCs w:val="22"/>
        </w:rPr>
        <w:t>Galatians 2:11-21</w:t>
      </w:r>
    </w:p>
    <w:p w14:paraId="43E6C50A" w14:textId="77777777" w:rsidR="007234EF" w:rsidRPr="004626A9" w:rsidRDefault="007234EF" w:rsidP="007234EF">
      <w:pPr>
        <w:tabs>
          <w:tab w:val="left" w:pos="2160"/>
        </w:tabs>
        <w:spacing w:before="240"/>
        <w:ind w:left="2167" w:hanging="2167"/>
        <w:jc w:val="both"/>
        <w:rPr>
          <w:rFonts w:ascii="Calibri" w:hAnsi="Calibri"/>
          <w:b/>
          <w:sz w:val="22"/>
          <w:szCs w:val="22"/>
        </w:rPr>
      </w:pPr>
      <w:r w:rsidRPr="004626A9">
        <w:rPr>
          <w:rFonts w:ascii="Calibri" w:hAnsi="Calibri"/>
          <w:b/>
          <w:sz w:val="22"/>
          <w:szCs w:val="22"/>
        </w:rPr>
        <w:t>INTRODUCTION</w:t>
      </w:r>
    </w:p>
    <w:p w14:paraId="0E571F87" w14:textId="1577F8B9" w:rsidR="007234EF" w:rsidRPr="007234EF" w:rsidRDefault="007234EF" w:rsidP="007234EF">
      <w:pPr>
        <w:spacing w:after="120"/>
        <w:jc w:val="both"/>
        <w:rPr>
          <w:rFonts w:ascii="Calibri" w:hAnsi="Calibri"/>
          <w:sz w:val="22"/>
          <w:szCs w:val="22"/>
        </w:rPr>
      </w:pPr>
      <w:r>
        <w:rPr>
          <w:rFonts w:ascii="Calibri" w:hAnsi="Calibri"/>
          <w:sz w:val="22"/>
          <w:szCs w:val="22"/>
        </w:rPr>
        <w:t xml:space="preserve">While </w:t>
      </w:r>
      <w:r w:rsidRPr="004626A9">
        <w:rPr>
          <w:rFonts w:ascii="Calibri" w:hAnsi="Calibri"/>
          <w:sz w:val="22"/>
          <w:szCs w:val="22"/>
        </w:rPr>
        <w:t xml:space="preserve">Paul actually introduced the concept of protecting the gospel in </w:t>
      </w:r>
      <w:r>
        <w:rPr>
          <w:rFonts w:ascii="Calibri" w:hAnsi="Calibri"/>
          <w:sz w:val="22"/>
          <w:szCs w:val="22"/>
        </w:rPr>
        <w:t xml:space="preserve">Galatians </w:t>
      </w:r>
      <w:r w:rsidRPr="004626A9">
        <w:rPr>
          <w:rFonts w:ascii="Calibri" w:hAnsi="Calibri"/>
          <w:sz w:val="22"/>
          <w:szCs w:val="22"/>
        </w:rPr>
        <w:t>2:5</w:t>
      </w:r>
      <w:r>
        <w:rPr>
          <w:rFonts w:ascii="Calibri" w:hAnsi="Calibri"/>
          <w:sz w:val="22"/>
          <w:szCs w:val="22"/>
        </w:rPr>
        <w:t xml:space="preserve">, he takes it a step further in </w:t>
      </w:r>
      <w:r w:rsidRPr="004626A9">
        <w:rPr>
          <w:rFonts w:ascii="Calibri" w:hAnsi="Calibri"/>
          <w:sz w:val="22"/>
          <w:szCs w:val="22"/>
        </w:rPr>
        <w:t>2:11-21.</w:t>
      </w:r>
      <w:r>
        <w:rPr>
          <w:rFonts w:ascii="Calibri" w:hAnsi="Calibri"/>
          <w:sz w:val="22"/>
          <w:szCs w:val="22"/>
        </w:rPr>
        <w:t xml:space="preserve"> </w:t>
      </w:r>
      <w:r w:rsidRPr="004626A9">
        <w:rPr>
          <w:rFonts w:ascii="Calibri" w:hAnsi="Calibri"/>
          <w:sz w:val="22"/>
          <w:szCs w:val="22"/>
        </w:rPr>
        <w:t xml:space="preserve">In this passage, </w:t>
      </w:r>
      <w:r>
        <w:rPr>
          <w:rFonts w:ascii="Calibri" w:hAnsi="Calibri"/>
          <w:sz w:val="22"/>
          <w:szCs w:val="22"/>
        </w:rPr>
        <w:t xml:space="preserve">Paul </w:t>
      </w:r>
      <w:proofErr w:type="gramStart"/>
      <w:r>
        <w:rPr>
          <w:rFonts w:ascii="Calibri" w:hAnsi="Calibri"/>
          <w:sz w:val="22"/>
          <w:szCs w:val="22"/>
        </w:rPr>
        <w:t>role-models</w:t>
      </w:r>
      <w:proofErr w:type="gramEnd"/>
      <w:r>
        <w:rPr>
          <w:rFonts w:ascii="Calibri" w:hAnsi="Calibri"/>
          <w:sz w:val="22"/>
          <w:szCs w:val="22"/>
        </w:rPr>
        <w:t xml:space="preserve"> for us an important lesson:</w:t>
      </w:r>
      <w:r w:rsidRPr="004626A9">
        <w:rPr>
          <w:rFonts w:ascii="Calibri" w:hAnsi="Calibri"/>
          <w:sz w:val="22"/>
          <w:szCs w:val="22"/>
        </w:rPr>
        <w:t xml:space="preserve"> </w:t>
      </w:r>
      <w:r w:rsidRPr="004626A9">
        <w:rPr>
          <w:rFonts w:ascii="Calibri" w:hAnsi="Calibri"/>
          <w:b/>
          <w:i/>
          <w:sz w:val="22"/>
          <w:szCs w:val="22"/>
        </w:rPr>
        <w:t xml:space="preserve">we must </w:t>
      </w:r>
      <w:r>
        <w:rPr>
          <w:rFonts w:ascii="Calibri" w:hAnsi="Calibri"/>
          <w:b/>
          <w:i/>
          <w:sz w:val="22"/>
          <w:szCs w:val="22"/>
          <w:u w:val="single"/>
        </w:rPr>
        <w:tab/>
      </w:r>
      <w:r>
        <w:rPr>
          <w:rFonts w:ascii="Calibri" w:hAnsi="Calibri"/>
          <w:b/>
          <w:i/>
          <w:sz w:val="22"/>
          <w:szCs w:val="22"/>
          <w:u w:val="single"/>
        </w:rPr>
        <w:tab/>
        <w:t xml:space="preserve">       </w:t>
      </w:r>
      <w:r w:rsidRPr="004626A9">
        <w:rPr>
          <w:rFonts w:ascii="Calibri" w:hAnsi="Calibri"/>
          <w:b/>
          <w:i/>
          <w:sz w:val="22"/>
          <w:szCs w:val="22"/>
        </w:rPr>
        <w:t xml:space="preserve"> the gospel from all that might subvert it</w:t>
      </w:r>
      <w:r w:rsidRPr="004626A9">
        <w:rPr>
          <w:rFonts w:ascii="Calibri" w:hAnsi="Calibri"/>
          <w:sz w:val="22"/>
          <w:szCs w:val="22"/>
        </w:rPr>
        <w:t>.</w:t>
      </w:r>
      <w:r>
        <w:rPr>
          <w:rFonts w:ascii="Calibri" w:hAnsi="Calibri"/>
          <w:sz w:val="22"/>
          <w:szCs w:val="22"/>
        </w:rPr>
        <w:t xml:space="preserve"> </w:t>
      </w:r>
      <w:r w:rsidRPr="007234EF">
        <w:rPr>
          <w:rFonts w:ascii="Calibri" w:hAnsi="Calibri"/>
          <w:sz w:val="22"/>
          <w:szCs w:val="22"/>
        </w:rPr>
        <w:t xml:space="preserve">Let’s learn from this gospel guardian as we listen to his story of when he rebuked an erring friend. As we do so, let’s pray for grace to continue Paul’s legacy of </w:t>
      </w:r>
      <w:r>
        <w:rPr>
          <w:rFonts w:ascii="Calibri" w:hAnsi="Calibri"/>
          <w:sz w:val="22"/>
          <w:szCs w:val="22"/>
        </w:rPr>
        <w:t>protecting “the truth of the gospel.”</w:t>
      </w:r>
    </w:p>
    <w:p w14:paraId="703B8045" w14:textId="5F6E1408" w:rsidR="007234EF" w:rsidRPr="004626A9" w:rsidRDefault="007234EF" w:rsidP="007234EF">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626A9">
        <w:rPr>
          <w:rFonts w:ascii="Calibri" w:hAnsi="Calibri"/>
          <w:b/>
          <w:sz w:val="22"/>
          <w:szCs w:val="22"/>
        </w:rPr>
        <w:t xml:space="preserve">PETER’S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4626A9">
        <w:rPr>
          <w:rFonts w:ascii="Calibri" w:hAnsi="Calibri"/>
          <w:b/>
          <w:sz w:val="22"/>
          <w:szCs w:val="22"/>
        </w:rPr>
        <w:t xml:space="preserve"> (vv. 11-14a)</w:t>
      </w:r>
    </w:p>
    <w:p w14:paraId="75FE0073" w14:textId="1171B0A1" w:rsidR="007234EF" w:rsidRPr="004626A9" w:rsidRDefault="007234EF" w:rsidP="007234EF">
      <w:pPr>
        <w:pStyle w:val="ListParagraph"/>
        <w:numPr>
          <w:ilvl w:val="0"/>
          <w:numId w:val="1"/>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(vv. 11-13a)</w:t>
      </w:r>
    </w:p>
    <w:p w14:paraId="1AC78ED3" w14:textId="110FF217" w:rsidR="007234EF" w:rsidRPr="004626A9" w:rsidRDefault="007234EF" w:rsidP="007234EF">
      <w:pPr>
        <w:pStyle w:val="ListParagraph"/>
        <w:spacing w:after="120"/>
        <w:ind w:left="360"/>
        <w:jc w:val="both"/>
        <w:rPr>
          <w:rFonts w:ascii="Calibri" w:hAnsi="Calibri"/>
          <w:sz w:val="22"/>
          <w:szCs w:val="22"/>
        </w:rPr>
      </w:pPr>
    </w:p>
    <w:p w14:paraId="5A635117" w14:textId="251D8B77" w:rsidR="007234EF" w:rsidRPr="004626A9" w:rsidRDefault="007234EF" w:rsidP="007234EF">
      <w:pPr>
        <w:pStyle w:val="ListParagraph"/>
        <w:numPr>
          <w:ilvl w:val="0"/>
          <w:numId w:val="1"/>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12b)</w:t>
      </w:r>
    </w:p>
    <w:p w14:paraId="17EF63BB" w14:textId="0F671B86" w:rsidR="007234EF" w:rsidRPr="004626A9" w:rsidRDefault="007234EF" w:rsidP="007234EF">
      <w:pPr>
        <w:pStyle w:val="ListParagraph"/>
        <w:spacing w:after="120"/>
        <w:ind w:left="360"/>
        <w:jc w:val="both"/>
        <w:rPr>
          <w:rFonts w:ascii="Calibri" w:hAnsi="Calibri"/>
          <w:sz w:val="22"/>
          <w:szCs w:val="22"/>
        </w:rPr>
      </w:pPr>
    </w:p>
    <w:p w14:paraId="6B381D7C" w14:textId="4A0D14B2" w:rsidR="007234EF" w:rsidRPr="004626A9" w:rsidRDefault="007234EF" w:rsidP="007234EF">
      <w:pPr>
        <w:pStyle w:val="ListParagraph"/>
        <w:numPr>
          <w:ilvl w:val="0"/>
          <w:numId w:val="1"/>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(vv. 13-14a)</w:t>
      </w:r>
    </w:p>
    <w:p w14:paraId="62CFFCFB" w14:textId="0C700F33" w:rsidR="007234EF" w:rsidRPr="004626A9" w:rsidRDefault="007234EF" w:rsidP="007234EF">
      <w:pPr>
        <w:pStyle w:val="ListParagraph"/>
        <w:numPr>
          <w:ilvl w:val="1"/>
          <w:numId w:val="1"/>
        </w:numPr>
        <w:spacing w:before="240" w:after="120"/>
        <w:ind w:left="720"/>
        <w:jc w:val="both"/>
        <w:rPr>
          <w:rFonts w:ascii="Calibri" w:hAnsi="Calibri"/>
          <w:b/>
          <w:i/>
          <w:sz w:val="22"/>
          <w:szCs w:val="22"/>
        </w:rPr>
      </w:pPr>
      <w:r w:rsidRPr="004626A9">
        <w:rPr>
          <w:rFonts w:ascii="Calibri" w:hAnsi="Calibri"/>
          <w:b/>
          <w:i/>
          <w:sz w:val="22"/>
          <w:szCs w:val="22"/>
        </w:rPr>
        <w:t xml:space="preserve">Other believers were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into sin (v. 13).</w:t>
      </w:r>
    </w:p>
    <w:p w14:paraId="6029086A" w14:textId="4203C16A" w:rsidR="007234EF" w:rsidRPr="004626A9" w:rsidRDefault="007234EF" w:rsidP="007234EF">
      <w:pPr>
        <w:pStyle w:val="ListParagraph"/>
        <w:spacing w:after="120"/>
        <w:jc w:val="both"/>
        <w:rPr>
          <w:rFonts w:ascii="Calibri" w:hAnsi="Calibri"/>
          <w:sz w:val="22"/>
          <w:szCs w:val="22"/>
        </w:rPr>
      </w:pPr>
    </w:p>
    <w:p w14:paraId="008B22B7" w14:textId="4C802CE8" w:rsidR="007234EF" w:rsidRPr="004626A9" w:rsidRDefault="007234EF" w:rsidP="007234EF">
      <w:pPr>
        <w:pStyle w:val="ListParagraph"/>
        <w:numPr>
          <w:ilvl w:val="1"/>
          <w:numId w:val="1"/>
        </w:numPr>
        <w:spacing w:before="240" w:after="120"/>
        <w:ind w:left="720"/>
        <w:jc w:val="both"/>
        <w:rPr>
          <w:rFonts w:ascii="Calibri" w:hAnsi="Calibri"/>
          <w:b/>
          <w:i/>
          <w:sz w:val="22"/>
          <w:szCs w:val="22"/>
        </w:rPr>
      </w:pPr>
      <w:r w:rsidRPr="004626A9">
        <w:rPr>
          <w:rFonts w:ascii="Calibri" w:hAnsi="Calibri"/>
          <w:b/>
          <w:i/>
          <w:sz w:val="22"/>
          <w:szCs w:val="22"/>
        </w:rPr>
        <w:t xml:space="preserve">The gospel was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14a).</w:t>
      </w:r>
    </w:p>
    <w:p w14:paraId="74BF8950" w14:textId="4E83E0AA" w:rsidR="007234EF" w:rsidRPr="004626A9" w:rsidRDefault="007234EF" w:rsidP="007234EF">
      <w:pPr>
        <w:pStyle w:val="ListParagraph"/>
        <w:spacing w:after="120"/>
        <w:jc w:val="both"/>
        <w:rPr>
          <w:rFonts w:ascii="Calibri" w:hAnsi="Calibri"/>
          <w:iCs/>
          <w:sz w:val="22"/>
          <w:szCs w:val="22"/>
        </w:rPr>
      </w:pPr>
    </w:p>
    <w:p w14:paraId="5BFACAFB" w14:textId="2E28DF9E" w:rsidR="007234EF" w:rsidRPr="004626A9" w:rsidRDefault="007234EF" w:rsidP="007234EF">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626A9">
        <w:rPr>
          <w:rFonts w:ascii="Calibri" w:hAnsi="Calibri"/>
          <w:b/>
          <w:sz w:val="22"/>
          <w:szCs w:val="22"/>
        </w:rPr>
        <w:t xml:space="preserve">PAUL’S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4626A9">
        <w:rPr>
          <w:rFonts w:ascii="Calibri" w:hAnsi="Calibri"/>
          <w:b/>
          <w:sz w:val="22"/>
          <w:szCs w:val="22"/>
        </w:rPr>
        <w:t xml:space="preserve"> (vv. 11, 14b)</w:t>
      </w:r>
    </w:p>
    <w:p w14:paraId="368D9338" w14:textId="46D655E6" w:rsidR="007234EF" w:rsidRDefault="007234EF" w:rsidP="007234EF">
      <w:pPr>
        <w:pStyle w:val="ListParagraph"/>
        <w:numPr>
          <w:ilvl w:val="0"/>
          <w:numId w:val="2"/>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14a)</w:t>
      </w:r>
    </w:p>
    <w:p w14:paraId="46AFA61F" w14:textId="77777777" w:rsidR="007234EF" w:rsidRDefault="007234EF" w:rsidP="007234EF">
      <w:pPr>
        <w:pStyle w:val="ListParagraph"/>
        <w:tabs>
          <w:tab w:val="left" w:pos="360"/>
        </w:tabs>
        <w:spacing w:before="120" w:after="120"/>
        <w:ind w:left="360"/>
        <w:jc w:val="both"/>
        <w:rPr>
          <w:rFonts w:ascii="Calibri" w:hAnsi="Calibri"/>
          <w:b/>
          <w:i/>
          <w:sz w:val="22"/>
          <w:szCs w:val="22"/>
        </w:rPr>
      </w:pPr>
    </w:p>
    <w:p w14:paraId="4AA4C90B" w14:textId="318AC557" w:rsidR="007234EF" w:rsidRPr="004626A9" w:rsidRDefault="007234EF" w:rsidP="007234EF">
      <w:pPr>
        <w:pStyle w:val="ListParagraph"/>
        <w:numPr>
          <w:ilvl w:val="0"/>
          <w:numId w:val="2"/>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14c)</w:t>
      </w:r>
    </w:p>
    <w:p w14:paraId="158E250E" w14:textId="0DD9A500" w:rsidR="007234EF" w:rsidRPr="004626A9" w:rsidRDefault="007234EF" w:rsidP="007234EF">
      <w:pPr>
        <w:pStyle w:val="ListParagraph"/>
        <w:spacing w:after="120"/>
        <w:ind w:left="360"/>
        <w:jc w:val="both"/>
        <w:rPr>
          <w:rFonts w:ascii="Calibri" w:hAnsi="Calibri"/>
          <w:sz w:val="22"/>
          <w:szCs w:val="22"/>
        </w:rPr>
      </w:pPr>
      <w:r w:rsidRPr="004626A9">
        <w:rPr>
          <w:rFonts w:ascii="Calibri" w:hAnsi="Calibri"/>
          <w:b/>
          <w:i/>
          <w:sz w:val="22"/>
          <w:szCs w:val="22"/>
        </w:rPr>
        <w:lastRenderedPageBreak/>
        <w:t>Application</w:t>
      </w:r>
      <w:r w:rsidRPr="004626A9">
        <w:rPr>
          <w:rFonts w:ascii="Calibri" w:hAnsi="Calibri"/>
          <w:sz w:val="22"/>
          <w:szCs w:val="22"/>
        </w:rPr>
        <w:t xml:space="preserve">: </w:t>
      </w:r>
      <w:r>
        <w:rPr>
          <w:rFonts w:ascii="Calibri" w:hAnsi="Calibri"/>
          <w:sz w:val="22"/>
          <w:szCs w:val="22"/>
        </w:rPr>
        <w:t>T</w:t>
      </w:r>
      <w:r w:rsidRPr="004626A9">
        <w:rPr>
          <w:rFonts w:ascii="Calibri" w:hAnsi="Calibri"/>
          <w:sz w:val="22"/>
          <w:szCs w:val="22"/>
        </w:rPr>
        <w:t>wo principles for us to consider in our own lives.</w:t>
      </w:r>
    </w:p>
    <w:p w14:paraId="09304A14" w14:textId="47F9072D" w:rsidR="007234EF" w:rsidRPr="004626A9" w:rsidRDefault="007234EF" w:rsidP="007234EF">
      <w:pPr>
        <w:pStyle w:val="ListParagraph"/>
        <w:numPr>
          <w:ilvl w:val="0"/>
          <w:numId w:val="12"/>
        </w:numPr>
        <w:spacing w:after="120"/>
        <w:ind w:left="1080"/>
        <w:jc w:val="both"/>
        <w:rPr>
          <w:rFonts w:ascii="Calibri" w:hAnsi="Calibri"/>
          <w:sz w:val="22"/>
          <w:szCs w:val="22"/>
        </w:rPr>
      </w:pPr>
      <w:r w:rsidRPr="004626A9">
        <w:rPr>
          <w:rFonts w:ascii="Calibri" w:hAnsi="Calibri"/>
          <w:sz w:val="22"/>
          <w:szCs w:val="22"/>
        </w:rPr>
        <w:t xml:space="preserve">Specific principle: How can you call people to </w:t>
      </w:r>
      <w:r>
        <w:rPr>
          <w:rFonts w:ascii="Calibri" w:hAnsi="Calibri"/>
          <w:sz w:val="22"/>
          <w:szCs w:val="22"/>
          <w:u w:val="single"/>
        </w:rPr>
        <w:tab/>
      </w:r>
      <w:r>
        <w:rPr>
          <w:rFonts w:ascii="Calibri" w:hAnsi="Calibri"/>
          <w:sz w:val="22"/>
          <w:szCs w:val="22"/>
          <w:u w:val="single"/>
        </w:rPr>
        <w:tab/>
      </w:r>
      <w:r w:rsidRPr="004626A9">
        <w:rPr>
          <w:rFonts w:ascii="Calibri" w:hAnsi="Calibri"/>
          <w:sz w:val="22"/>
          <w:szCs w:val="22"/>
        </w:rPr>
        <w:t xml:space="preserve"> when you’ve been living </w:t>
      </w:r>
      <w:proofErr w:type="gramStart"/>
      <w:r w:rsidRPr="004626A9">
        <w:rPr>
          <w:rFonts w:ascii="Calibri" w:hAnsi="Calibri"/>
          <w:sz w:val="22"/>
          <w:szCs w:val="22"/>
        </w:rPr>
        <w:t xml:space="preserve">by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4626A9">
        <w:rPr>
          <w:rFonts w:ascii="Calibri" w:hAnsi="Calibri"/>
          <w:sz w:val="22"/>
          <w:szCs w:val="22"/>
        </w:rPr>
        <w:t>?</w:t>
      </w:r>
      <w:proofErr w:type="gramEnd"/>
    </w:p>
    <w:p w14:paraId="1C969964" w14:textId="1A79E2C0" w:rsidR="007234EF" w:rsidRDefault="007234EF" w:rsidP="007234EF">
      <w:pPr>
        <w:pStyle w:val="ListParagraph"/>
        <w:numPr>
          <w:ilvl w:val="0"/>
          <w:numId w:val="12"/>
        </w:numPr>
        <w:spacing w:after="120"/>
        <w:ind w:left="1080"/>
        <w:jc w:val="both"/>
        <w:rPr>
          <w:rFonts w:ascii="Calibri" w:hAnsi="Calibri"/>
          <w:sz w:val="22"/>
          <w:szCs w:val="22"/>
        </w:rPr>
      </w:pPr>
      <w:r w:rsidRPr="004626A9">
        <w:rPr>
          <w:rFonts w:ascii="Calibri" w:hAnsi="Calibri"/>
          <w:sz w:val="22"/>
          <w:szCs w:val="22"/>
        </w:rPr>
        <w:t xml:space="preserve">General principle: How can you ask people to be like </w:t>
      </w:r>
      <w:r>
        <w:rPr>
          <w:rFonts w:ascii="Calibri" w:hAnsi="Calibri"/>
          <w:sz w:val="22"/>
          <w:szCs w:val="22"/>
          <w:u w:val="single"/>
        </w:rPr>
        <w:tab/>
      </w:r>
      <w:r w:rsidRPr="004626A9">
        <w:rPr>
          <w:rFonts w:ascii="Calibri" w:hAnsi="Calibri"/>
          <w:sz w:val="22"/>
          <w:szCs w:val="22"/>
        </w:rPr>
        <w:t xml:space="preserve"> when you’ve been </w:t>
      </w:r>
      <w:proofErr w:type="gramStart"/>
      <w:r w:rsidRPr="004626A9">
        <w:rPr>
          <w:rFonts w:ascii="Calibri" w:hAnsi="Calibri"/>
          <w:sz w:val="22"/>
          <w:szCs w:val="22"/>
        </w:rPr>
        <w:t xml:space="preserve">like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4626A9">
        <w:rPr>
          <w:rFonts w:ascii="Calibri" w:hAnsi="Calibri"/>
          <w:sz w:val="22"/>
          <w:szCs w:val="22"/>
        </w:rPr>
        <w:t>?</w:t>
      </w:r>
      <w:proofErr w:type="gramEnd"/>
    </w:p>
    <w:p w14:paraId="3D70E70C" w14:textId="77777777" w:rsidR="007234EF" w:rsidRPr="004626A9" w:rsidRDefault="007234EF" w:rsidP="007234EF">
      <w:pPr>
        <w:pStyle w:val="ListParagraph"/>
        <w:ind w:left="1080"/>
        <w:jc w:val="both"/>
        <w:rPr>
          <w:rFonts w:ascii="Calibri" w:hAnsi="Calibri"/>
          <w:sz w:val="22"/>
          <w:szCs w:val="22"/>
        </w:rPr>
      </w:pPr>
    </w:p>
    <w:p w14:paraId="58AF4146" w14:textId="71111207" w:rsidR="007234EF" w:rsidRPr="004626A9" w:rsidRDefault="007234EF" w:rsidP="007234EF">
      <w:pPr>
        <w:pStyle w:val="ListParagraph"/>
        <w:numPr>
          <w:ilvl w:val="0"/>
          <w:numId w:val="2"/>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11, 14b)</w:t>
      </w:r>
    </w:p>
    <w:p w14:paraId="5667FFE2" w14:textId="53D10E4D" w:rsidR="007234EF" w:rsidRPr="004626A9" w:rsidRDefault="007234EF" w:rsidP="007234EF">
      <w:pPr>
        <w:pStyle w:val="ListParagraph"/>
        <w:numPr>
          <w:ilvl w:val="1"/>
          <w:numId w:val="2"/>
        </w:numPr>
        <w:spacing w:before="240" w:after="120"/>
        <w:ind w:left="720"/>
        <w:jc w:val="both"/>
        <w:rPr>
          <w:rFonts w:ascii="Calibri" w:hAnsi="Calibri"/>
          <w:b/>
          <w:i/>
          <w:sz w:val="22"/>
          <w:szCs w:val="22"/>
        </w:rPr>
      </w:pPr>
      <w:r w:rsidRPr="004626A9">
        <w:rPr>
          <w:rFonts w:ascii="Calibri" w:hAnsi="Calibri"/>
          <w:b/>
          <w:i/>
          <w:sz w:val="22"/>
          <w:szCs w:val="22"/>
        </w:rPr>
        <w:t xml:space="preserve">A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rebuke (v. 11)</w:t>
      </w:r>
    </w:p>
    <w:p w14:paraId="6ED058B1" w14:textId="161E90D1" w:rsidR="007234EF" w:rsidRPr="004626A9" w:rsidRDefault="007234EF" w:rsidP="007234EF">
      <w:pPr>
        <w:pStyle w:val="ListParagraph"/>
        <w:jc w:val="both"/>
        <w:rPr>
          <w:rFonts w:ascii="Calibri" w:hAnsi="Calibri"/>
          <w:sz w:val="22"/>
          <w:szCs w:val="22"/>
        </w:rPr>
      </w:pPr>
    </w:p>
    <w:p w14:paraId="49E7651A" w14:textId="071AB7CC" w:rsidR="007234EF" w:rsidRPr="004626A9" w:rsidRDefault="007234EF" w:rsidP="007234EF">
      <w:pPr>
        <w:pStyle w:val="ListParagraph"/>
        <w:numPr>
          <w:ilvl w:val="1"/>
          <w:numId w:val="2"/>
        </w:numPr>
        <w:spacing w:before="240" w:after="120"/>
        <w:ind w:left="720"/>
        <w:jc w:val="both"/>
        <w:rPr>
          <w:rFonts w:ascii="Calibri" w:hAnsi="Calibri"/>
          <w:b/>
          <w:i/>
          <w:sz w:val="22"/>
          <w:szCs w:val="22"/>
        </w:rPr>
      </w:pPr>
      <w:r w:rsidRPr="004626A9">
        <w:rPr>
          <w:rFonts w:ascii="Calibri" w:hAnsi="Calibri"/>
          <w:b/>
          <w:i/>
          <w:sz w:val="22"/>
          <w:szCs w:val="22"/>
        </w:rPr>
        <w:t xml:space="preserve">A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rebuke (v. 14a)</w:t>
      </w:r>
    </w:p>
    <w:p w14:paraId="4D1E7860" w14:textId="2DA66A88" w:rsidR="007234EF" w:rsidRPr="004626A9" w:rsidRDefault="007234EF" w:rsidP="007234EF">
      <w:pPr>
        <w:pStyle w:val="ListParagraph"/>
        <w:jc w:val="both"/>
        <w:rPr>
          <w:rFonts w:ascii="Calibri" w:hAnsi="Calibri"/>
          <w:sz w:val="22"/>
          <w:szCs w:val="22"/>
        </w:rPr>
      </w:pPr>
    </w:p>
    <w:p w14:paraId="24FCE43A" w14:textId="3AB85CFA" w:rsidR="007234EF" w:rsidRPr="004626A9" w:rsidRDefault="007234EF" w:rsidP="007234EF">
      <w:pPr>
        <w:pStyle w:val="ListParagraph"/>
        <w:numPr>
          <w:ilvl w:val="1"/>
          <w:numId w:val="2"/>
        </w:numPr>
        <w:spacing w:before="240" w:after="120"/>
        <w:ind w:left="720"/>
        <w:jc w:val="both"/>
        <w:rPr>
          <w:rFonts w:ascii="Calibri" w:hAnsi="Calibri"/>
          <w:b/>
          <w:i/>
          <w:sz w:val="22"/>
          <w:szCs w:val="22"/>
        </w:rPr>
      </w:pPr>
      <w:r w:rsidRPr="004626A9">
        <w:rPr>
          <w:rFonts w:ascii="Calibri" w:hAnsi="Calibri"/>
          <w:b/>
          <w:i/>
          <w:sz w:val="22"/>
          <w:szCs w:val="22"/>
        </w:rPr>
        <w:t xml:space="preserve">A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rebuke (v. 14)</w:t>
      </w:r>
    </w:p>
    <w:p w14:paraId="14CC4763" w14:textId="28FB4B7F" w:rsidR="007234EF" w:rsidRPr="004626A9" w:rsidRDefault="007234EF" w:rsidP="007234EF">
      <w:pPr>
        <w:pStyle w:val="ListParagraph"/>
        <w:spacing w:after="120"/>
        <w:jc w:val="both"/>
        <w:rPr>
          <w:rFonts w:ascii="Calibri" w:hAnsi="Calibri"/>
          <w:sz w:val="22"/>
          <w:szCs w:val="22"/>
        </w:rPr>
      </w:pPr>
    </w:p>
    <w:p w14:paraId="5DB83FED" w14:textId="7BD98530" w:rsidR="007234EF" w:rsidRPr="004626A9" w:rsidRDefault="007234EF" w:rsidP="007234EF">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626A9">
        <w:rPr>
          <w:rFonts w:ascii="Calibri" w:hAnsi="Calibri"/>
          <w:b/>
          <w:sz w:val="22"/>
          <w:szCs w:val="22"/>
        </w:rPr>
        <w:t xml:space="preserve">PAUL’S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4626A9">
        <w:rPr>
          <w:rFonts w:ascii="Calibri" w:hAnsi="Calibri"/>
          <w:b/>
          <w:sz w:val="22"/>
          <w:szCs w:val="22"/>
        </w:rPr>
        <w:t xml:space="preserve"> (vv. 15-21)</w:t>
      </w:r>
    </w:p>
    <w:p w14:paraId="47BDF1C8" w14:textId="7DA522D0" w:rsidR="007234EF" w:rsidRDefault="007234EF" w:rsidP="007234EF">
      <w:pPr>
        <w:spacing w:after="480"/>
        <w:jc w:val="both"/>
        <w:rPr>
          <w:rFonts w:ascii="Calibri" w:hAnsi="Calibri"/>
          <w:sz w:val="22"/>
          <w:szCs w:val="22"/>
        </w:rPr>
      </w:pPr>
      <w:r>
        <w:rPr>
          <w:rFonts w:ascii="Calibri" w:hAnsi="Calibri"/>
          <w:sz w:val="22"/>
          <w:szCs w:val="22"/>
        </w:rPr>
        <w:t xml:space="preserve">Justification — </w:t>
      </w:r>
    </w:p>
    <w:p w14:paraId="5CF173F3" w14:textId="74A4C131" w:rsidR="007234EF" w:rsidRPr="004626A9" w:rsidRDefault="007234EF" w:rsidP="007234EF">
      <w:pPr>
        <w:pStyle w:val="ListParagraph"/>
        <w:numPr>
          <w:ilvl w:val="0"/>
          <w:numId w:val="11"/>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Thesis (vv. 15-16) – Justification is through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alone, not through obedience to the Law.</w:t>
      </w:r>
    </w:p>
    <w:p w14:paraId="47B50A1E" w14:textId="6F9457DA" w:rsidR="007234EF" w:rsidRPr="004626A9" w:rsidRDefault="007234EF" w:rsidP="007234EF">
      <w:pPr>
        <w:pStyle w:val="ListParagraph"/>
        <w:spacing w:after="60"/>
        <w:jc w:val="both"/>
        <w:rPr>
          <w:rFonts w:ascii="Calibri" w:hAnsi="Calibri"/>
          <w:i/>
          <w:sz w:val="22"/>
          <w:szCs w:val="22"/>
        </w:rPr>
      </w:pPr>
    </w:p>
    <w:p w14:paraId="6168ED04" w14:textId="54E92165" w:rsidR="007234EF" w:rsidRPr="004626A9" w:rsidRDefault="007234EF" w:rsidP="007234EF">
      <w:pPr>
        <w:pStyle w:val="ListParagraph"/>
        <w:numPr>
          <w:ilvl w:val="0"/>
          <w:numId w:val="11"/>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Argument 1 (vv. 17-18) – A legalistic gospel makes Christ a promoter </w:t>
      </w:r>
      <w:proofErr w:type="gramStart"/>
      <w:r w:rsidRPr="004626A9">
        <w:rPr>
          <w:rFonts w:ascii="Calibri" w:hAnsi="Calibri"/>
          <w:b/>
          <w:i/>
          <w:sz w:val="22"/>
          <w:szCs w:val="22"/>
        </w:rPr>
        <w:t xml:space="preserve">of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w:t>
      </w:r>
      <w:proofErr w:type="gramEnd"/>
    </w:p>
    <w:p w14:paraId="3061D635" w14:textId="0EB30346" w:rsidR="007234EF" w:rsidRPr="004626A9" w:rsidRDefault="007234EF" w:rsidP="007234EF">
      <w:pPr>
        <w:spacing w:after="120"/>
        <w:ind w:left="360"/>
        <w:jc w:val="both"/>
        <w:rPr>
          <w:rFonts w:ascii="Calibri" w:hAnsi="Calibri"/>
          <w:sz w:val="22"/>
          <w:szCs w:val="22"/>
        </w:rPr>
      </w:pPr>
    </w:p>
    <w:p w14:paraId="34637730" w14:textId="56CDA671" w:rsidR="007234EF" w:rsidRPr="004626A9" w:rsidRDefault="007234EF" w:rsidP="007234EF">
      <w:pPr>
        <w:pStyle w:val="ListParagraph"/>
        <w:numPr>
          <w:ilvl w:val="0"/>
          <w:numId w:val="11"/>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Argument 2 (vv. 19-20) – Union with Christ through faith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the Law’s demands and penalties.</w:t>
      </w:r>
    </w:p>
    <w:p w14:paraId="3096D21A" w14:textId="2A77159E" w:rsidR="007234EF" w:rsidRPr="007147E0" w:rsidRDefault="007234EF" w:rsidP="007234EF">
      <w:pPr>
        <w:spacing w:after="120"/>
        <w:ind w:left="360"/>
        <w:jc w:val="both"/>
        <w:rPr>
          <w:rFonts w:ascii="Calibri" w:hAnsi="Calibri"/>
          <w:spacing w:val="-2"/>
          <w:sz w:val="22"/>
          <w:szCs w:val="22"/>
        </w:rPr>
      </w:pPr>
    </w:p>
    <w:p w14:paraId="57101B5D" w14:textId="04F0DD94" w:rsidR="003F6B1A" w:rsidRDefault="007234EF" w:rsidP="007234EF">
      <w:pPr>
        <w:pStyle w:val="ListParagraph"/>
        <w:numPr>
          <w:ilvl w:val="0"/>
          <w:numId w:val="11"/>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Conclusion (v. 21) – </w:t>
      </w:r>
      <w:r>
        <w:rPr>
          <w:rFonts w:ascii="Calibri" w:hAnsi="Calibri"/>
          <w:b/>
          <w:i/>
          <w:sz w:val="22"/>
          <w:szCs w:val="22"/>
        </w:rPr>
        <w:t xml:space="preserve">A legalistic gospel </w:t>
      </w:r>
      <w:r>
        <w:rPr>
          <w:rFonts w:ascii="Calibri" w:hAnsi="Calibri"/>
          <w:b/>
          <w:i/>
          <w:sz w:val="22"/>
          <w:szCs w:val="22"/>
          <w:u w:val="single"/>
        </w:rPr>
        <w:tab/>
      </w:r>
      <w:r>
        <w:rPr>
          <w:rFonts w:ascii="Calibri" w:hAnsi="Calibri"/>
          <w:b/>
          <w:i/>
          <w:sz w:val="22"/>
          <w:szCs w:val="22"/>
          <w:u w:val="single"/>
        </w:rPr>
        <w:tab/>
        <w:t xml:space="preserve">         </w:t>
      </w:r>
      <w:r w:rsidRPr="004626A9">
        <w:rPr>
          <w:rFonts w:ascii="Calibri" w:hAnsi="Calibri"/>
          <w:b/>
          <w:i/>
          <w:sz w:val="22"/>
          <w:szCs w:val="22"/>
        </w:rPr>
        <w:t xml:space="preserve"> grace and</w:t>
      </w:r>
      <w:r>
        <w:rPr>
          <w:rFonts w:ascii="Calibri" w:hAnsi="Calibri"/>
          <w:b/>
          <w:i/>
          <w:sz w:val="22"/>
          <w:szCs w:val="22"/>
        </w:rPr>
        <w:br/>
      </w: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Pr>
          <w:rFonts w:ascii="Calibri" w:hAnsi="Calibri"/>
          <w:b/>
          <w:i/>
          <w:sz w:val="22"/>
          <w:szCs w:val="22"/>
        </w:rPr>
        <w:t>Christ’s crucifixion</w:t>
      </w:r>
      <w:r w:rsidRPr="004626A9">
        <w:rPr>
          <w:rFonts w:ascii="Calibri" w:hAnsi="Calibri"/>
          <w:b/>
          <w:i/>
          <w:sz w:val="22"/>
          <w:szCs w:val="22"/>
        </w:rPr>
        <w:t>.</w:t>
      </w:r>
    </w:p>
    <w:p w14:paraId="378B4037" w14:textId="77777777" w:rsidR="00EA0B37" w:rsidRPr="00846175" w:rsidRDefault="00EA0B37" w:rsidP="00EA0B37">
      <w:pPr>
        <w:ind w:left="1260" w:hanging="1260"/>
        <w:rPr>
          <w:rFonts w:ascii="Calibri" w:hAnsi="Calibri"/>
          <w:b/>
          <w:sz w:val="22"/>
          <w:szCs w:val="22"/>
        </w:rPr>
      </w:pPr>
      <w:r w:rsidRPr="00846175">
        <w:rPr>
          <w:rFonts w:ascii="Calibri" w:hAnsi="Calibri"/>
          <w:b/>
          <w:noProof/>
          <w:sz w:val="20"/>
          <w:szCs w:val="22"/>
        </w:rPr>
        <w:lastRenderedPageBreak/>
        <w:drawing>
          <wp:inline distT="0" distB="0" distL="0" distR="0" wp14:anchorId="07F3F8E7" wp14:editId="35A06AF8">
            <wp:extent cx="4114800" cy="486410"/>
            <wp:effectExtent l="0" t="0" r="0" b="0"/>
            <wp:docPr id="10" name="Picture 10"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42B5C9D" w14:textId="77777777" w:rsidR="00EA0B37" w:rsidRPr="004626A9" w:rsidRDefault="00EA0B37" w:rsidP="00EA0B37">
      <w:pPr>
        <w:tabs>
          <w:tab w:val="left" w:pos="1260"/>
          <w:tab w:val="right" w:pos="6480"/>
        </w:tabs>
        <w:spacing w:before="120"/>
        <w:ind w:left="1260" w:hanging="1260"/>
        <w:rPr>
          <w:rFonts w:ascii="Calibri" w:hAnsi="Calibri"/>
          <w:sz w:val="22"/>
          <w:szCs w:val="22"/>
        </w:rPr>
      </w:pPr>
      <w:r w:rsidRPr="004626A9">
        <w:rPr>
          <w:rFonts w:ascii="Calibri" w:hAnsi="Calibri"/>
          <w:b/>
          <w:sz w:val="22"/>
          <w:szCs w:val="22"/>
        </w:rPr>
        <w:t>LESSON</w:t>
      </w:r>
      <w:r w:rsidRPr="004626A9">
        <w:rPr>
          <w:rFonts w:ascii="Calibri" w:hAnsi="Calibri"/>
          <w:sz w:val="22"/>
          <w:szCs w:val="22"/>
        </w:rPr>
        <w:t xml:space="preserve"> </w:t>
      </w:r>
      <w:r w:rsidRPr="004626A9">
        <w:rPr>
          <w:rFonts w:ascii="Calibri" w:hAnsi="Calibri"/>
          <w:b/>
          <w:sz w:val="22"/>
          <w:szCs w:val="22"/>
        </w:rPr>
        <w:t>5</w:t>
      </w:r>
      <w:r w:rsidRPr="004626A9">
        <w:rPr>
          <w:rFonts w:ascii="Calibri" w:hAnsi="Calibri"/>
          <w:sz w:val="22"/>
          <w:szCs w:val="22"/>
        </w:rPr>
        <w:t>:</w:t>
      </w:r>
      <w:r w:rsidRPr="004626A9">
        <w:rPr>
          <w:rFonts w:ascii="Calibri" w:hAnsi="Calibri"/>
          <w:sz w:val="22"/>
          <w:szCs w:val="22"/>
        </w:rPr>
        <w:tab/>
        <w:t>“Guardians of the Gospel”</w:t>
      </w:r>
      <w:r w:rsidRPr="004626A9">
        <w:rPr>
          <w:rFonts w:ascii="Calibri" w:hAnsi="Calibri"/>
          <w:sz w:val="22"/>
          <w:szCs w:val="22"/>
        </w:rPr>
        <w:tab/>
      </w:r>
      <w:r w:rsidRPr="004626A9">
        <w:rPr>
          <w:rFonts w:ascii="Calibri" w:hAnsi="Calibri"/>
          <w:b/>
          <w:sz w:val="22"/>
          <w:szCs w:val="22"/>
        </w:rPr>
        <w:t>Date</w:t>
      </w:r>
      <w:r w:rsidRPr="004626A9">
        <w:rPr>
          <w:rFonts w:ascii="Calibri" w:hAnsi="Calibri"/>
          <w:sz w:val="22"/>
          <w:szCs w:val="22"/>
        </w:rPr>
        <w:t>:  Sept 21/Oct 5, 2014</w:t>
      </w:r>
    </w:p>
    <w:p w14:paraId="3E8CDCAF" w14:textId="77777777" w:rsidR="00EA0B37" w:rsidRPr="004626A9" w:rsidRDefault="00EA0B37" w:rsidP="00EA0B37">
      <w:pPr>
        <w:tabs>
          <w:tab w:val="left" w:pos="1260"/>
        </w:tabs>
        <w:ind w:left="1260" w:hanging="1260"/>
        <w:jc w:val="both"/>
        <w:rPr>
          <w:rFonts w:ascii="Calibri" w:hAnsi="Calibri"/>
          <w:sz w:val="22"/>
          <w:szCs w:val="22"/>
        </w:rPr>
      </w:pPr>
      <w:r w:rsidRPr="004626A9">
        <w:rPr>
          <w:rFonts w:ascii="Calibri" w:hAnsi="Calibri"/>
          <w:b/>
          <w:sz w:val="22"/>
          <w:szCs w:val="22"/>
        </w:rPr>
        <w:t>TEXT:</w:t>
      </w:r>
      <w:r w:rsidRPr="004626A9">
        <w:rPr>
          <w:rFonts w:ascii="Calibri" w:hAnsi="Calibri"/>
          <w:b/>
          <w:sz w:val="22"/>
          <w:szCs w:val="22"/>
        </w:rPr>
        <w:tab/>
      </w:r>
      <w:r w:rsidRPr="004626A9">
        <w:rPr>
          <w:rFonts w:ascii="Calibri" w:hAnsi="Calibri"/>
          <w:sz w:val="22"/>
          <w:szCs w:val="22"/>
        </w:rPr>
        <w:t>Galatians 2:11-21</w:t>
      </w:r>
    </w:p>
    <w:p w14:paraId="3CFB03E9" w14:textId="77777777" w:rsidR="00EA0B37" w:rsidRPr="004626A9" w:rsidRDefault="00EA0B37" w:rsidP="00EA0B37">
      <w:pPr>
        <w:tabs>
          <w:tab w:val="left" w:pos="2160"/>
        </w:tabs>
        <w:spacing w:before="240"/>
        <w:ind w:left="2167" w:hanging="2167"/>
        <w:jc w:val="both"/>
        <w:rPr>
          <w:rFonts w:ascii="Calibri" w:hAnsi="Calibri"/>
          <w:b/>
          <w:sz w:val="22"/>
          <w:szCs w:val="22"/>
        </w:rPr>
      </w:pPr>
      <w:r w:rsidRPr="004626A9">
        <w:rPr>
          <w:rFonts w:ascii="Calibri" w:hAnsi="Calibri"/>
          <w:b/>
          <w:sz w:val="22"/>
          <w:szCs w:val="22"/>
        </w:rPr>
        <w:t>INTRODUCTION</w:t>
      </w:r>
    </w:p>
    <w:p w14:paraId="04D1CF6D" w14:textId="77777777" w:rsidR="00EA0B37" w:rsidRPr="007234EF" w:rsidRDefault="00EA0B37" w:rsidP="00EA0B37">
      <w:pPr>
        <w:spacing w:after="120"/>
        <w:jc w:val="both"/>
        <w:rPr>
          <w:rFonts w:ascii="Calibri" w:hAnsi="Calibri"/>
          <w:sz w:val="22"/>
          <w:szCs w:val="22"/>
        </w:rPr>
      </w:pPr>
      <w:r>
        <w:rPr>
          <w:rFonts w:ascii="Calibri" w:hAnsi="Calibri"/>
          <w:sz w:val="22"/>
          <w:szCs w:val="22"/>
        </w:rPr>
        <w:t xml:space="preserve">While </w:t>
      </w:r>
      <w:r w:rsidRPr="004626A9">
        <w:rPr>
          <w:rFonts w:ascii="Calibri" w:hAnsi="Calibri"/>
          <w:sz w:val="22"/>
          <w:szCs w:val="22"/>
        </w:rPr>
        <w:t xml:space="preserve">Paul actually introduced the concept of protecting the gospel in </w:t>
      </w:r>
      <w:r>
        <w:rPr>
          <w:rFonts w:ascii="Calibri" w:hAnsi="Calibri"/>
          <w:sz w:val="22"/>
          <w:szCs w:val="22"/>
        </w:rPr>
        <w:t xml:space="preserve">Galatians </w:t>
      </w:r>
      <w:r w:rsidRPr="004626A9">
        <w:rPr>
          <w:rFonts w:ascii="Calibri" w:hAnsi="Calibri"/>
          <w:sz w:val="22"/>
          <w:szCs w:val="22"/>
        </w:rPr>
        <w:t>2:5</w:t>
      </w:r>
      <w:r>
        <w:rPr>
          <w:rFonts w:ascii="Calibri" w:hAnsi="Calibri"/>
          <w:sz w:val="22"/>
          <w:szCs w:val="22"/>
        </w:rPr>
        <w:t xml:space="preserve">, he takes it a step further in </w:t>
      </w:r>
      <w:r w:rsidRPr="004626A9">
        <w:rPr>
          <w:rFonts w:ascii="Calibri" w:hAnsi="Calibri"/>
          <w:sz w:val="22"/>
          <w:szCs w:val="22"/>
        </w:rPr>
        <w:t>2:11-21.</w:t>
      </w:r>
      <w:r>
        <w:rPr>
          <w:rFonts w:ascii="Calibri" w:hAnsi="Calibri"/>
          <w:sz w:val="22"/>
          <w:szCs w:val="22"/>
        </w:rPr>
        <w:t xml:space="preserve"> </w:t>
      </w:r>
      <w:r w:rsidRPr="004626A9">
        <w:rPr>
          <w:rFonts w:ascii="Calibri" w:hAnsi="Calibri"/>
          <w:sz w:val="22"/>
          <w:szCs w:val="22"/>
        </w:rPr>
        <w:t xml:space="preserve">In this passage, </w:t>
      </w:r>
      <w:r>
        <w:rPr>
          <w:rFonts w:ascii="Calibri" w:hAnsi="Calibri"/>
          <w:sz w:val="22"/>
          <w:szCs w:val="22"/>
        </w:rPr>
        <w:t xml:space="preserve">Paul </w:t>
      </w:r>
      <w:proofErr w:type="gramStart"/>
      <w:r>
        <w:rPr>
          <w:rFonts w:ascii="Calibri" w:hAnsi="Calibri"/>
          <w:sz w:val="22"/>
          <w:szCs w:val="22"/>
        </w:rPr>
        <w:t>role-models</w:t>
      </w:r>
      <w:proofErr w:type="gramEnd"/>
      <w:r>
        <w:rPr>
          <w:rFonts w:ascii="Calibri" w:hAnsi="Calibri"/>
          <w:sz w:val="22"/>
          <w:szCs w:val="22"/>
        </w:rPr>
        <w:t xml:space="preserve"> for us an important lesson:</w:t>
      </w:r>
      <w:r w:rsidRPr="004626A9">
        <w:rPr>
          <w:rFonts w:ascii="Calibri" w:hAnsi="Calibri"/>
          <w:sz w:val="22"/>
          <w:szCs w:val="22"/>
        </w:rPr>
        <w:t xml:space="preserve"> </w:t>
      </w:r>
      <w:r w:rsidRPr="004626A9">
        <w:rPr>
          <w:rFonts w:ascii="Calibri" w:hAnsi="Calibri"/>
          <w:b/>
          <w:i/>
          <w:sz w:val="22"/>
          <w:szCs w:val="22"/>
        </w:rPr>
        <w:t xml:space="preserve">we must </w:t>
      </w:r>
      <w:r>
        <w:rPr>
          <w:rFonts w:ascii="Calibri" w:hAnsi="Calibri"/>
          <w:b/>
          <w:i/>
          <w:sz w:val="22"/>
          <w:szCs w:val="22"/>
          <w:u w:val="single"/>
        </w:rPr>
        <w:tab/>
      </w:r>
      <w:r>
        <w:rPr>
          <w:rFonts w:ascii="Calibri" w:hAnsi="Calibri"/>
          <w:b/>
          <w:i/>
          <w:sz w:val="22"/>
          <w:szCs w:val="22"/>
          <w:u w:val="single"/>
        </w:rPr>
        <w:tab/>
        <w:t xml:space="preserve">       </w:t>
      </w:r>
      <w:r w:rsidRPr="004626A9">
        <w:rPr>
          <w:rFonts w:ascii="Calibri" w:hAnsi="Calibri"/>
          <w:b/>
          <w:i/>
          <w:sz w:val="22"/>
          <w:szCs w:val="22"/>
        </w:rPr>
        <w:t xml:space="preserve"> the gospel from all that might subvert it</w:t>
      </w:r>
      <w:r w:rsidRPr="004626A9">
        <w:rPr>
          <w:rFonts w:ascii="Calibri" w:hAnsi="Calibri"/>
          <w:sz w:val="22"/>
          <w:szCs w:val="22"/>
        </w:rPr>
        <w:t>.</w:t>
      </w:r>
      <w:r>
        <w:rPr>
          <w:rFonts w:ascii="Calibri" w:hAnsi="Calibri"/>
          <w:sz w:val="22"/>
          <w:szCs w:val="22"/>
        </w:rPr>
        <w:t xml:space="preserve"> </w:t>
      </w:r>
      <w:r w:rsidRPr="007234EF">
        <w:rPr>
          <w:rFonts w:ascii="Calibri" w:hAnsi="Calibri"/>
          <w:sz w:val="22"/>
          <w:szCs w:val="22"/>
        </w:rPr>
        <w:t xml:space="preserve">Let’s learn from this gospel guardian as we listen to his story of when he rebuked an erring friend. As we do so, let’s pray for grace to continue Paul’s legacy of </w:t>
      </w:r>
      <w:r>
        <w:rPr>
          <w:rFonts w:ascii="Calibri" w:hAnsi="Calibri"/>
          <w:sz w:val="22"/>
          <w:szCs w:val="22"/>
        </w:rPr>
        <w:t>protecting “the truth of the gospel.”</w:t>
      </w:r>
    </w:p>
    <w:p w14:paraId="000F2A8B" w14:textId="77777777" w:rsidR="00EA0B37" w:rsidRPr="004626A9" w:rsidRDefault="00EA0B37" w:rsidP="00EA0B37">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626A9">
        <w:rPr>
          <w:rFonts w:ascii="Calibri" w:hAnsi="Calibri"/>
          <w:b/>
          <w:sz w:val="22"/>
          <w:szCs w:val="22"/>
        </w:rPr>
        <w:t xml:space="preserve">PETER’S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4626A9">
        <w:rPr>
          <w:rFonts w:ascii="Calibri" w:hAnsi="Calibri"/>
          <w:b/>
          <w:sz w:val="22"/>
          <w:szCs w:val="22"/>
        </w:rPr>
        <w:t xml:space="preserve"> (vv. 11-14a)</w:t>
      </w:r>
    </w:p>
    <w:p w14:paraId="60DFD4D6" w14:textId="77777777" w:rsidR="00EA0B37" w:rsidRPr="004626A9" w:rsidRDefault="00EA0B37" w:rsidP="00EA0B37">
      <w:pPr>
        <w:pStyle w:val="ListParagraph"/>
        <w:numPr>
          <w:ilvl w:val="0"/>
          <w:numId w:val="14"/>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(vv. 11-13a)</w:t>
      </w:r>
    </w:p>
    <w:p w14:paraId="05F4F462" w14:textId="77777777" w:rsidR="00EA0B37" w:rsidRPr="004626A9" w:rsidRDefault="00EA0B37" w:rsidP="00EA0B37">
      <w:pPr>
        <w:pStyle w:val="ListParagraph"/>
        <w:spacing w:after="120"/>
        <w:ind w:left="360"/>
        <w:jc w:val="both"/>
        <w:rPr>
          <w:rFonts w:ascii="Calibri" w:hAnsi="Calibri"/>
          <w:sz w:val="22"/>
          <w:szCs w:val="22"/>
        </w:rPr>
      </w:pPr>
    </w:p>
    <w:p w14:paraId="214FFE2A" w14:textId="77777777" w:rsidR="00EA0B37" w:rsidRPr="004626A9" w:rsidRDefault="00EA0B37" w:rsidP="00EA0B37">
      <w:pPr>
        <w:pStyle w:val="ListParagraph"/>
        <w:numPr>
          <w:ilvl w:val="0"/>
          <w:numId w:val="14"/>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12b)</w:t>
      </w:r>
    </w:p>
    <w:p w14:paraId="14D64B55" w14:textId="77777777" w:rsidR="00EA0B37" w:rsidRPr="004626A9" w:rsidRDefault="00EA0B37" w:rsidP="00EA0B37">
      <w:pPr>
        <w:pStyle w:val="ListParagraph"/>
        <w:spacing w:after="120"/>
        <w:ind w:left="360"/>
        <w:jc w:val="both"/>
        <w:rPr>
          <w:rFonts w:ascii="Calibri" w:hAnsi="Calibri"/>
          <w:sz w:val="22"/>
          <w:szCs w:val="22"/>
        </w:rPr>
      </w:pPr>
    </w:p>
    <w:p w14:paraId="7C14A696" w14:textId="77777777" w:rsidR="00EA0B37" w:rsidRPr="004626A9" w:rsidRDefault="00EA0B37" w:rsidP="00EA0B37">
      <w:pPr>
        <w:pStyle w:val="ListParagraph"/>
        <w:numPr>
          <w:ilvl w:val="0"/>
          <w:numId w:val="14"/>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(vv. 13-14a)</w:t>
      </w:r>
    </w:p>
    <w:p w14:paraId="3F47B6DD" w14:textId="77777777" w:rsidR="00EA0B37" w:rsidRPr="004626A9" w:rsidRDefault="00EA0B37" w:rsidP="00EA0B37">
      <w:pPr>
        <w:pStyle w:val="ListParagraph"/>
        <w:numPr>
          <w:ilvl w:val="1"/>
          <w:numId w:val="14"/>
        </w:numPr>
        <w:spacing w:before="240" w:after="120"/>
        <w:ind w:left="720"/>
        <w:jc w:val="both"/>
        <w:rPr>
          <w:rFonts w:ascii="Calibri" w:hAnsi="Calibri"/>
          <w:b/>
          <w:i/>
          <w:sz w:val="22"/>
          <w:szCs w:val="22"/>
        </w:rPr>
      </w:pPr>
      <w:r w:rsidRPr="004626A9">
        <w:rPr>
          <w:rFonts w:ascii="Calibri" w:hAnsi="Calibri"/>
          <w:b/>
          <w:i/>
          <w:sz w:val="22"/>
          <w:szCs w:val="22"/>
        </w:rPr>
        <w:t xml:space="preserve">Other believers were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into sin (v. 13).</w:t>
      </w:r>
    </w:p>
    <w:p w14:paraId="3D3F0531" w14:textId="77777777" w:rsidR="00EA0B37" w:rsidRPr="004626A9" w:rsidRDefault="00EA0B37" w:rsidP="00EA0B37">
      <w:pPr>
        <w:pStyle w:val="ListParagraph"/>
        <w:spacing w:after="120"/>
        <w:jc w:val="both"/>
        <w:rPr>
          <w:rFonts w:ascii="Calibri" w:hAnsi="Calibri"/>
          <w:sz w:val="22"/>
          <w:szCs w:val="22"/>
        </w:rPr>
      </w:pPr>
    </w:p>
    <w:p w14:paraId="35B6F887" w14:textId="77777777" w:rsidR="00EA0B37" w:rsidRPr="004626A9" w:rsidRDefault="00EA0B37" w:rsidP="00EA0B37">
      <w:pPr>
        <w:pStyle w:val="ListParagraph"/>
        <w:numPr>
          <w:ilvl w:val="1"/>
          <w:numId w:val="14"/>
        </w:numPr>
        <w:spacing w:before="240" w:after="120"/>
        <w:ind w:left="720"/>
        <w:jc w:val="both"/>
        <w:rPr>
          <w:rFonts w:ascii="Calibri" w:hAnsi="Calibri"/>
          <w:b/>
          <w:i/>
          <w:sz w:val="22"/>
          <w:szCs w:val="22"/>
        </w:rPr>
      </w:pPr>
      <w:r w:rsidRPr="004626A9">
        <w:rPr>
          <w:rFonts w:ascii="Calibri" w:hAnsi="Calibri"/>
          <w:b/>
          <w:i/>
          <w:sz w:val="22"/>
          <w:szCs w:val="22"/>
        </w:rPr>
        <w:t xml:space="preserve">The gospel was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14a).</w:t>
      </w:r>
    </w:p>
    <w:p w14:paraId="476910B5" w14:textId="77777777" w:rsidR="00EA0B37" w:rsidRPr="004626A9" w:rsidRDefault="00EA0B37" w:rsidP="00EA0B37">
      <w:pPr>
        <w:pStyle w:val="ListParagraph"/>
        <w:spacing w:after="120"/>
        <w:jc w:val="both"/>
        <w:rPr>
          <w:rFonts w:ascii="Calibri" w:hAnsi="Calibri"/>
          <w:iCs/>
          <w:sz w:val="22"/>
          <w:szCs w:val="22"/>
        </w:rPr>
      </w:pPr>
    </w:p>
    <w:p w14:paraId="24B2DC67" w14:textId="77777777" w:rsidR="00EA0B37" w:rsidRPr="004626A9" w:rsidRDefault="00EA0B37" w:rsidP="00EA0B37">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626A9">
        <w:rPr>
          <w:rFonts w:ascii="Calibri" w:hAnsi="Calibri"/>
          <w:b/>
          <w:sz w:val="22"/>
          <w:szCs w:val="22"/>
        </w:rPr>
        <w:t xml:space="preserve">PAUL’S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4626A9">
        <w:rPr>
          <w:rFonts w:ascii="Calibri" w:hAnsi="Calibri"/>
          <w:b/>
          <w:sz w:val="22"/>
          <w:szCs w:val="22"/>
        </w:rPr>
        <w:t xml:space="preserve"> (vv. 11, 14b)</w:t>
      </w:r>
    </w:p>
    <w:p w14:paraId="7CBE1D6D" w14:textId="77777777" w:rsidR="00EA0B37" w:rsidRDefault="00EA0B37" w:rsidP="00EA0B37">
      <w:pPr>
        <w:pStyle w:val="ListParagraph"/>
        <w:numPr>
          <w:ilvl w:val="0"/>
          <w:numId w:val="15"/>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14a)</w:t>
      </w:r>
    </w:p>
    <w:p w14:paraId="247BDFC7" w14:textId="77777777" w:rsidR="00EA0B37" w:rsidRDefault="00EA0B37" w:rsidP="00EA0B37">
      <w:pPr>
        <w:pStyle w:val="ListParagraph"/>
        <w:tabs>
          <w:tab w:val="left" w:pos="360"/>
        </w:tabs>
        <w:spacing w:before="120" w:after="120"/>
        <w:ind w:left="360"/>
        <w:jc w:val="both"/>
        <w:rPr>
          <w:rFonts w:ascii="Calibri" w:hAnsi="Calibri"/>
          <w:b/>
          <w:i/>
          <w:sz w:val="22"/>
          <w:szCs w:val="22"/>
        </w:rPr>
      </w:pPr>
    </w:p>
    <w:p w14:paraId="3F448E77" w14:textId="77777777" w:rsidR="00EA0B37" w:rsidRPr="004626A9" w:rsidRDefault="00EA0B37" w:rsidP="00EA0B37">
      <w:pPr>
        <w:pStyle w:val="ListParagraph"/>
        <w:numPr>
          <w:ilvl w:val="0"/>
          <w:numId w:val="15"/>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14c)</w:t>
      </w:r>
    </w:p>
    <w:p w14:paraId="441A3569" w14:textId="77777777" w:rsidR="00EA0B37" w:rsidRPr="004626A9" w:rsidRDefault="00EA0B37" w:rsidP="00EA0B37">
      <w:pPr>
        <w:pStyle w:val="ListParagraph"/>
        <w:spacing w:after="120"/>
        <w:ind w:left="360"/>
        <w:jc w:val="both"/>
        <w:rPr>
          <w:rFonts w:ascii="Calibri" w:hAnsi="Calibri"/>
          <w:sz w:val="22"/>
          <w:szCs w:val="22"/>
        </w:rPr>
      </w:pPr>
      <w:r w:rsidRPr="004626A9">
        <w:rPr>
          <w:rFonts w:ascii="Calibri" w:hAnsi="Calibri"/>
          <w:b/>
          <w:i/>
          <w:sz w:val="22"/>
          <w:szCs w:val="22"/>
        </w:rPr>
        <w:lastRenderedPageBreak/>
        <w:t>Application</w:t>
      </w:r>
      <w:r w:rsidRPr="004626A9">
        <w:rPr>
          <w:rFonts w:ascii="Calibri" w:hAnsi="Calibri"/>
          <w:sz w:val="22"/>
          <w:szCs w:val="22"/>
        </w:rPr>
        <w:t xml:space="preserve">: </w:t>
      </w:r>
      <w:r>
        <w:rPr>
          <w:rFonts w:ascii="Calibri" w:hAnsi="Calibri"/>
          <w:sz w:val="22"/>
          <w:szCs w:val="22"/>
        </w:rPr>
        <w:t>T</w:t>
      </w:r>
      <w:r w:rsidRPr="004626A9">
        <w:rPr>
          <w:rFonts w:ascii="Calibri" w:hAnsi="Calibri"/>
          <w:sz w:val="22"/>
          <w:szCs w:val="22"/>
        </w:rPr>
        <w:t>wo principles for us to consider in our own lives.</w:t>
      </w:r>
    </w:p>
    <w:p w14:paraId="3C7FD03E" w14:textId="77777777" w:rsidR="00EA0B37" w:rsidRPr="004626A9" w:rsidRDefault="00EA0B37" w:rsidP="00EA0B37">
      <w:pPr>
        <w:pStyle w:val="ListParagraph"/>
        <w:numPr>
          <w:ilvl w:val="0"/>
          <w:numId w:val="12"/>
        </w:numPr>
        <w:spacing w:after="120"/>
        <w:ind w:left="1080"/>
        <w:jc w:val="both"/>
        <w:rPr>
          <w:rFonts w:ascii="Calibri" w:hAnsi="Calibri"/>
          <w:sz w:val="22"/>
          <w:szCs w:val="22"/>
        </w:rPr>
      </w:pPr>
      <w:r w:rsidRPr="004626A9">
        <w:rPr>
          <w:rFonts w:ascii="Calibri" w:hAnsi="Calibri"/>
          <w:sz w:val="22"/>
          <w:szCs w:val="22"/>
        </w:rPr>
        <w:t xml:space="preserve">Specific principle: How can you call people to </w:t>
      </w:r>
      <w:r>
        <w:rPr>
          <w:rFonts w:ascii="Calibri" w:hAnsi="Calibri"/>
          <w:sz w:val="22"/>
          <w:szCs w:val="22"/>
          <w:u w:val="single"/>
        </w:rPr>
        <w:tab/>
      </w:r>
      <w:r>
        <w:rPr>
          <w:rFonts w:ascii="Calibri" w:hAnsi="Calibri"/>
          <w:sz w:val="22"/>
          <w:szCs w:val="22"/>
          <w:u w:val="single"/>
        </w:rPr>
        <w:tab/>
      </w:r>
      <w:r w:rsidRPr="004626A9">
        <w:rPr>
          <w:rFonts w:ascii="Calibri" w:hAnsi="Calibri"/>
          <w:sz w:val="22"/>
          <w:szCs w:val="22"/>
        </w:rPr>
        <w:t xml:space="preserve"> when you’ve been living </w:t>
      </w:r>
      <w:proofErr w:type="gramStart"/>
      <w:r w:rsidRPr="004626A9">
        <w:rPr>
          <w:rFonts w:ascii="Calibri" w:hAnsi="Calibri"/>
          <w:sz w:val="22"/>
          <w:szCs w:val="22"/>
        </w:rPr>
        <w:t xml:space="preserve">by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4626A9">
        <w:rPr>
          <w:rFonts w:ascii="Calibri" w:hAnsi="Calibri"/>
          <w:sz w:val="22"/>
          <w:szCs w:val="22"/>
        </w:rPr>
        <w:t>?</w:t>
      </w:r>
      <w:proofErr w:type="gramEnd"/>
    </w:p>
    <w:p w14:paraId="0E649EDD" w14:textId="77777777" w:rsidR="00EA0B37" w:rsidRDefault="00EA0B37" w:rsidP="00EA0B37">
      <w:pPr>
        <w:pStyle w:val="ListParagraph"/>
        <w:numPr>
          <w:ilvl w:val="0"/>
          <w:numId w:val="12"/>
        </w:numPr>
        <w:spacing w:after="120"/>
        <w:ind w:left="1080"/>
        <w:jc w:val="both"/>
        <w:rPr>
          <w:rFonts w:ascii="Calibri" w:hAnsi="Calibri"/>
          <w:sz w:val="22"/>
          <w:szCs w:val="22"/>
        </w:rPr>
      </w:pPr>
      <w:r w:rsidRPr="004626A9">
        <w:rPr>
          <w:rFonts w:ascii="Calibri" w:hAnsi="Calibri"/>
          <w:sz w:val="22"/>
          <w:szCs w:val="22"/>
        </w:rPr>
        <w:t xml:space="preserve">General principle: How can you ask people to be like </w:t>
      </w:r>
      <w:r>
        <w:rPr>
          <w:rFonts w:ascii="Calibri" w:hAnsi="Calibri"/>
          <w:sz w:val="22"/>
          <w:szCs w:val="22"/>
          <w:u w:val="single"/>
        </w:rPr>
        <w:tab/>
      </w:r>
      <w:r w:rsidRPr="004626A9">
        <w:rPr>
          <w:rFonts w:ascii="Calibri" w:hAnsi="Calibri"/>
          <w:sz w:val="22"/>
          <w:szCs w:val="22"/>
        </w:rPr>
        <w:t xml:space="preserve"> when you’ve been </w:t>
      </w:r>
      <w:proofErr w:type="gramStart"/>
      <w:r w:rsidRPr="004626A9">
        <w:rPr>
          <w:rFonts w:ascii="Calibri" w:hAnsi="Calibri"/>
          <w:sz w:val="22"/>
          <w:szCs w:val="22"/>
        </w:rPr>
        <w:t xml:space="preserve">like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Pr="004626A9">
        <w:rPr>
          <w:rFonts w:ascii="Calibri" w:hAnsi="Calibri"/>
          <w:sz w:val="22"/>
          <w:szCs w:val="22"/>
        </w:rPr>
        <w:t>?</w:t>
      </w:r>
      <w:proofErr w:type="gramEnd"/>
    </w:p>
    <w:p w14:paraId="452F2A93" w14:textId="77777777" w:rsidR="00EA0B37" w:rsidRPr="004626A9" w:rsidRDefault="00EA0B37" w:rsidP="00EA0B37">
      <w:pPr>
        <w:pStyle w:val="ListParagraph"/>
        <w:ind w:left="1080"/>
        <w:jc w:val="both"/>
        <w:rPr>
          <w:rFonts w:ascii="Calibri" w:hAnsi="Calibri"/>
          <w:sz w:val="22"/>
          <w:szCs w:val="22"/>
        </w:rPr>
      </w:pPr>
    </w:p>
    <w:p w14:paraId="3D811C46" w14:textId="77777777" w:rsidR="00EA0B37" w:rsidRPr="004626A9" w:rsidRDefault="00EA0B37" w:rsidP="00EA0B37">
      <w:pPr>
        <w:pStyle w:val="ListParagraph"/>
        <w:numPr>
          <w:ilvl w:val="0"/>
          <w:numId w:val="15"/>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(v. 11, 14b)</w:t>
      </w:r>
    </w:p>
    <w:p w14:paraId="1D267F3A" w14:textId="77777777" w:rsidR="00EA0B37" w:rsidRPr="004626A9" w:rsidRDefault="00EA0B37" w:rsidP="00EA0B37">
      <w:pPr>
        <w:pStyle w:val="ListParagraph"/>
        <w:numPr>
          <w:ilvl w:val="1"/>
          <w:numId w:val="15"/>
        </w:numPr>
        <w:spacing w:before="240" w:after="120"/>
        <w:ind w:left="720"/>
        <w:jc w:val="both"/>
        <w:rPr>
          <w:rFonts w:ascii="Calibri" w:hAnsi="Calibri"/>
          <w:b/>
          <w:i/>
          <w:sz w:val="22"/>
          <w:szCs w:val="22"/>
        </w:rPr>
      </w:pPr>
      <w:r w:rsidRPr="004626A9">
        <w:rPr>
          <w:rFonts w:ascii="Calibri" w:hAnsi="Calibri"/>
          <w:b/>
          <w:i/>
          <w:sz w:val="22"/>
          <w:szCs w:val="22"/>
        </w:rPr>
        <w:t xml:space="preserve">A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rebuke (v. 11)</w:t>
      </w:r>
    </w:p>
    <w:p w14:paraId="68EB86B8" w14:textId="77777777" w:rsidR="00EA0B37" w:rsidRPr="004626A9" w:rsidRDefault="00EA0B37" w:rsidP="00EA0B37">
      <w:pPr>
        <w:pStyle w:val="ListParagraph"/>
        <w:jc w:val="both"/>
        <w:rPr>
          <w:rFonts w:ascii="Calibri" w:hAnsi="Calibri"/>
          <w:sz w:val="22"/>
          <w:szCs w:val="22"/>
        </w:rPr>
      </w:pPr>
    </w:p>
    <w:p w14:paraId="2E9C38F5" w14:textId="77777777" w:rsidR="00EA0B37" w:rsidRPr="004626A9" w:rsidRDefault="00EA0B37" w:rsidP="00EA0B37">
      <w:pPr>
        <w:pStyle w:val="ListParagraph"/>
        <w:numPr>
          <w:ilvl w:val="1"/>
          <w:numId w:val="15"/>
        </w:numPr>
        <w:spacing w:before="240" w:after="120"/>
        <w:ind w:left="720"/>
        <w:jc w:val="both"/>
        <w:rPr>
          <w:rFonts w:ascii="Calibri" w:hAnsi="Calibri"/>
          <w:b/>
          <w:i/>
          <w:sz w:val="22"/>
          <w:szCs w:val="22"/>
        </w:rPr>
      </w:pPr>
      <w:r w:rsidRPr="004626A9">
        <w:rPr>
          <w:rFonts w:ascii="Calibri" w:hAnsi="Calibri"/>
          <w:b/>
          <w:i/>
          <w:sz w:val="22"/>
          <w:szCs w:val="22"/>
        </w:rPr>
        <w:t xml:space="preserve">A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rebuke (v. 14a)</w:t>
      </w:r>
    </w:p>
    <w:p w14:paraId="3A41C900" w14:textId="77777777" w:rsidR="00EA0B37" w:rsidRPr="004626A9" w:rsidRDefault="00EA0B37" w:rsidP="00EA0B37">
      <w:pPr>
        <w:pStyle w:val="ListParagraph"/>
        <w:jc w:val="both"/>
        <w:rPr>
          <w:rFonts w:ascii="Calibri" w:hAnsi="Calibri"/>
          <w:sz w:val="22"/>
          <w:szCs w:val="22"/>
        </w:rPr>
      </w:pPr>
    </w:p>
    <w:p w14:paraId="08C8CF1C" w14:textId="77777777" w:rsidR="00EA0B37" w:rsidRPr="004626A9" w:rsidRDefault="00EA0B37" w:rsidP="00EA0B37">
      <w:pPr>
        <w:pStyle w:val="ListParagraph"/>
        <w:numPr>
          <w:ilvl w:val="1"/>
          <w:numId w:val="15"/>
        </w:numPr>
        <w:spacing w:before="240" w:after="120"/>
        <w:ind w:left="720"/>
        <w:jc w:val="both"/>
        <w:rPr>
          <w:rFonts w:ascii="Calibri" w:hAnsi="Calibri"/>
          <w:b/>
          <w:i/>
          <w:sz w:val="22"/>
          <w:szCs w:val="22"/>
        </w:rPr>
      </w:pPr>
      <w:r w:rsidRPr="004626A9">
        <w:rPr>
          <w:rFonts w:ascii="Calibri" w:hAnsi="Calibri"/>
          <w:b/>
          <w:i/>
          <w:sz w:val="22"/>
          <w:szCs w:val="22"/>
        </w:rPr>
        <w:t xml:space="preserve">A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rebuke (v. 14)</w:t>
      </w:r>
    </w:p>
    <w:p w14:paraId="1ABE0AF0" w14:textId="77777777" w:rsidR="00EA0B37" w:rsidRPr="004626A9" w:rsidRDefault="00EA0B37" w:rsidP="00EA0B37">
      <w:pPr>
        <w:pStyle w:val="ListParagraph"/>
        <w:spacing w:after="120"/>
        <w:jc w:val="both"/>
        <w:rPr>
          <w:rFonts w:ascii="Calibri" w:hAnsi="Calibri"/>
          <w:sz w:val="22"/>
          <w:szCs w:val="22"/>
        </w:rPr>
      </w:pPr>
    </w:p>
    <w:p w14:paraId="07B661A6" w14:textId="77777777" w:rsidR="00EA0B37" w:rsidRPr="004626A9" w:rsidRDefault="00EA0B37" w:rsidP="00EA0B37">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626A9">
        <w:rPr>
          <w:rFonts w:ascii="Calibri" w:hAnsi="Calibri"/>
          <w:b/>
          <w:sz w:val="22"/>
          <w:szCs w:val="22"/>
        </w:rPr>
        <w:t xml:space="preserve">PAUL’S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4626A9">
        <w:rPr>
          <w:rFonts w:ascii="Calibri" w:hAnsi="Calibri"/>
          <w:b/>
          <w:sz w:val="22"/>
          <w:szCs w:val="22"/>
        </w:rPr>
        <w:t xml:space="preserve"> (vv. 15-21)</w:t>
      </w:r>
    </w:p>
    <w:p w14:paraId="7ACCC337" w14:textId="77777777" w:rsidR="00EA0B37" w:rsidRDefault="00EA0B37" w:rsidP="00EA0B37">
      <w:pPr>
        <w:spacing w:after="480"/>
        <w:jc w:val="both"/>
        <w:rPr>
          <w:rFonts w:ascii="Calibri" w:hAnsi="Calibri"/>
          <w:sz w:val="22"/>
          <w:szCs w:val="22"/>
        </w:rPr>
      </w:pPr>
      <w:r>
        <w:rPr>
          <w:rFonts w:ascii="Calibri" w:hAnsi="Calibri"/>
          <w:sz w:val="22"/>
          <w:szCs w:val="22"/>
        </w:rPr>
        <w:t xml:space="preserve">Justification — </w:t>
      </w:r>
    </w:p>
    <w:p w14:paraId="1C6A11BD" w14:textId="77777777" w:rsidR="00EA0B37" w:rsidRPr="004626A9" w:rsidRDefault="00EA0B37" w:rsidP="00EA0B37">
      <w:pPr>
        <w:pStyle w:val="ListParagraph"/>
        <w:numPr>
          <w:ilvl w:val="0"/>
          <w:numId w:val="16"/>
        </w:numPr>
        <w:tabs>
          <w:tab w:val="left" w:pos="360"/>
        </w:tabs>
        <w:spacing w:before="240" w:after="120"/>
        <w:jc w:val="both"/>
        <w:rPr>
          <w:rFonts w:ascii="Calibri" w:hAnsi="Calibri"/>
          <w:b/>
          <w:i/>
          <w:sz w:val="22"/>
          <w:szCs w:val="22"/>
        </w:rPr>
      </w:pPr>
      <w:r w:rsidRPr="004626A9">
        <w:rPr>
          <w:rFonts w:ascii="Calibri" w:hAnsi="Calibri"/>
          <w:b/>
          <w:i/>
          <w:sz w:val="22"/>
          <w:szCs w:val="22"/>
        </w:rPr>
        <w:t>Thesis (</w:t>
      </w:r>
      <w:bookmarkStart w:id="0" w:name="_GoBack"/>
      <w:bookmarkEnd w:id="0"/>
      <w:r w:rsidRPr="004626A9">
        <w:rPr>
          <w:rFonts w:ascii="Calibri" w:hAnsi="Calibri"/>
          <w:b/>
          <w:i/>
          <w:sz w:val="22"/>
          <w:szCs w:val="22"/>
        </w:rPr>
        <w:t xml:space="preserve">vv. 15-16) – Justification is through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 xml:space="preserve"> alone, not through obedience to the Law.</w:t>
      </w:r>
    </w:p>
    <w:p w14:paraId="2C3743C6" w14:textId="77777777" w:rsidR="00EA0B37" w:rsidRPr="004626A9" w:rsidRDefault="00EA0B37" w:rsidP="00EA0B37">
      <w:pPr>
        <w:pStyle w:val="ListParagraph"/>
        <w:spacing w:after="60"/>
        <w:jc w:val="both"/>
        <w:rPr>
          <w:rFonts w:ascii="Calibri" w:hAnsi="Calibri"/>
          <w:i/>
          <w:sz w:val="22"/>
          <w:szCs w:val="22"/>
        </w:rPr>
      </w:pPr>
    </w:p>
    <w:p w14:paraId="5F2FBAAD" w14:textId="77777777" w:rsidR="00EA0B37" w:rsidRPr="004626A9" w:rsidRDefault="00EA0B37" w:rsidP="00EA0B37">
      <w:pPr>
        <w:pStyle w:val="ListParagraph"/>
        <w:numPr>
          <w:ilvl w:val="0"/>
          <w:numId w:val="16"/>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Argument 1 (vv. 17-18) – A legalistic gospel makes Christ a promoter </w:t>
      </w:r>
      <w:proofErr w:type="gramStart"/>
      <w:r w:rsidRPr="004626A9">
        <w:rPr>
          <w:rFonts w:ascii="Calibri" w:hAnsi="Calibri"/>
          <w:b/>
          <w:i/>
          <w:sz w:val="22"/>
          <w:szCs w:val="22"/>
        </w:rPr>
        <w:t xml:space="preserve">of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4626A9">
        <w:rPr>
          <w:rFonts w:ascii="Calibri" w:hAnsi="Calibri"/>
          <w:b/>
          <w:i/>
          <w:sz w:val="22"/>
          <w:szCs w:val="22"/>
        </w:rPr>
        <w:t>.</w:t>
      </w:r>
      <w:proofErr w:type="gramEnd"/>
    </w:p>
    <w:p w14:paraId="45195E15" w14:textId="77777777" w:rsidR="00EA0B37" w:rsidRPr="004626A9" w:rsidRDefault="00EA0B37" w:rsidP="00EA0B37">
      <w:pPr>
        <w:spacing w:after="120"/>
        <w:ind w:left="360"/>
        <w:jc w:val="both"/>
        <w:rPr>
          <w:rFonts w:ascii="Calibri" w:hAnsi="Calibri"/>
          <w:sz w:val="22"/>
          <w:szCs w:val="22"/>
        </w:rPr>
      </w:pPr>
    </w:p>
    <w:p w14:paraId="793B204B" w14:textId="77777777" w:rsidR="00EA0B37" w:rsidRPr="004626A9" w:rsidRDefault="00EA0B37" w:rsidP="00EA0B37">
      <w:pPr>
        <w:pStyle w:val="ListParagraph"/>
        <w:numPr>
          <w:ilvl w:val="0"/>
          <w:numId w:val="16"/>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Argument 2 (vv. 19-20) – Union with Christ through faith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the Law’s demands and penalties.</w:t>
      </w:r>
    </w:p>
    <w:p w14:paraId="6C52E730" w14:textId="77777777" w:rsidR="00EA0B37" w:rsidRPr="007147E0" w:rsidRDefault="00EA0B37" w:rsidP="00EA0B37">
      <w:pPr>
        <w:spacing w:after="120"/>
        <w:ind w:left="360"/>
        <w:jc w:val="both"/>
        <w:rPr>
          <w:rFonts w:ascii="Calibri" w:hAnsi="Calibri"/>
          <w:spacing w:val="-2"/>
          <w:sz w:val="22"/>
          <w:szCs w:val="22"/>
        </w:rPr>
      </w:pPr>
    </w:p>
    <w:p w14:paraId="15DEA5D0" w14:textId="48682D13" w:rsidR="00EA0B37" w:rsidRPr="00EA0B37" w:rsidRDefault="00EA0B37" w:rsidP="00EA0B37">
      <w:pPr>
        <w:pStyle w:val="ListParagraph"/>
        <w:numPr>
          <w:ilvl w:val="0"/>
          <w:numId w:val="16"/>
        </w:numPr>
        <w:tabs>
          <w:tab w:val="left" w:pos="360"/>
        </w:tabs>
        <w:spacing w:before="240" w:after="120"/>
        <w:jc w:val="both"/>
        <w:rPr>
          <w:rFonts w:ascii="Calibri" w:hAnsi="Calibri"/>
          <w:b/>
          <w:i/>
          <w:sz w:val="22"/>
          <w:szCs w:val="22"/>
        </w:rPr>
      </w:pPr>
      <w:r w:rsidRPr="004626A9">
        <w:rPr>
          <w:rFonts w:ascii="Calibri" w:hAnsi="Calibri"/>
          <w:b/>
          <w:i/>
          <w:sz w:val="22"/>
          <w:szCs w:val="22"/>
        </w:rPr>
        <w:t xml:space="preserve">Conclusion (v. 21) – </w:t>
      </w:r>
      <w:r>
        <w:rPr>
          <w:rFonts w:ascii="Calibri" w:hAnsi="Calibri"/>
          <w:b/>
          <w:i/>
          <w:sz w:val="22"/>
          <w:szCs w:val="22"/>
        </w:rPr>
        <w:t xml:space="preserve">A legalistic gospel </w:t>
      </w:r>
      <w:r>
        <w:rPr>
          <w:rFonts w:ascii="Calibri" w:hAnsi="Calibri"/>
          <w:b/>
          <w:i/>
          <w:sz w:val="22"/>
          <w:szCs w:val="22"/>
          <w:u w:val="single"/>
        </w:rPr>
        <w:tab/>
      </w:r>
      <w:r>
        <w:rPr>
          <w:rFonts w:ascii="Calibri" w:hAnsi="Calibri"/>
          <w:b/>
          <w:i/>
          <w:sz w:val="22"/>
          <w:szCs w:val="22"/>
          <w:u w:val="single"/>
        </w:rPr>
        <w:tab/>
        <w:t xml:space="preserve">         </w:t>
      </w:r>
      <w:r w:rsidRPr="004626A9">
        <w:rPr>
          <w:rFonts w:ascii="Calibri" w:hAnsi="Calibri"/>
          <w:b/>
          <w:i/>
          <w:sz w:val="22"/>
          <w:szCs w:val="22"/>
        </w:rPr>
        <w:t xml:space="preserve"> grace and</w:t>
      </w:r>
      <w:r>
        <w:rPr>
          <w:rFonts w:ascii="Calibri" w:hAnsi="Calibri"/>
          <w:b/>
          <w:i/>
          <w:sz w:val="22"/>
          <w:szCs w:val="22"/>
        </w:rPr>
        <w:br/>
      </w: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Christ’s crucifixion</w:t>
      </w:r>
      <w:r w:rsidRPr="004626A9">
        <w:rPr>
          <w:rFonts w:ascii="Calibri" w:hAnsi="Calibri"/>
          <w:b/>
          <w:i/>
          <w:sz w:val="22"/>
          <w:szCs w:val="22"/>
        </w:rPr>
        <w:t>.</w:t>
      </w:r>
    </w:p>
    <w:sectPr w:rsidR="00EA0B37" w:rsidRPr="00EA0B37"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DB2097" w:rsidRDefault="00DB2097" w:rsidP="00BA7CA1">
      <w:r>
        <w:separator/>
      </w:r>
    </w:p>
  </w:endnote>
  <w:endnote w:type="continuationSeparator" w:id="0">
    <w:p w14:paraId="392CAE5A" w14:textId="77777777" w:rsidR="00DB2097" w:rsidRDefault="00DB2097"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DB2097" w:rsidRDefault="00DB2097" w:rsidP="00BA7CA1">
      <w:r>
        <w:separator/>
      </w:r>
    </w:p>
  </w:footnote>
  <w:footnote w:type="continuationSeparator" w:id="0">
    <w:p w14:paraId="6ED6A0A4" w14:textId="77777777" w:rsidR="00DB2097" w:rsidRDefault="00DB2097"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7E3"/>
    <w:multiLevelType w:val="hybridMultilevel"/>
    <w:tmpl w:val="9D18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434B4"/>
    <w:multiLevelType w:val="hybridMultilevel"/>
    <w:tmpl w:val="1BDA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C7A5B"/>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A7454C"/>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3B6C4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1B588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E866B0"/>
    <w:multiLevelType w:val="hybridMultilevel"/>
    <w:tmpl w:val="10225C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541B11"/>
    <w:multiLevelType w:val="hybridMultilevel"/>
    <w:tmpl w:val="2914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41521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04086C"/>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045E08"/>
    <w:multiLevelType w:val="hybridMultilevel"/>
    <w:tmpl w:val="680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F0C8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E01DC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B6153B"/>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A82DEA"/>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826D2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11"/>
  </w:num>
  <w:num w:numId="4">
    <w:abstractNumId w:val="4"/>
  </w:num>
  <w:num w:numId="5">
    <w:abstractNumId w:val="0"/>
  </w:num>
  <w:num w:numId="6">
    <w:abstractNumId w:val="14"/>
  </w:num>
  <w:num w:numId="7">
    <w:abstractNumId w:val="6"/>
  </w:num>
  <w:num w:numId="8">
    <w:abstractNumId w:val="12"/>
  </w:num>
  <w:num w:numId="9">
    <w:abstractNumId w:val="5"/>
  </w:num>
  <w:num w:numId="10">
    <w:abstractNumId w:val="7"/>
  </w:num>
  <w:num w:numId="11">
    <w:abstractNumId w:val="13"/>
  </w:num>
  <w:num w:numId="12">
    <w:abstractNumId w:val="1"/>
  </w:num>
  <w:num w:numId="13">
    <w:abstractNumId w:val="10"/>
  </w:num>
  <w:num w:numId="14">
    <w:abstractNumId w:val="3"/>
  </w:num>
  <w:num w:numId="15">
    <w:abstractNumId w:val="8"/>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1483"/>
    <w:rsid w:val="00026992"/>
    <w:rsid w:val="00063EC4"/>
    <w:rsid w:val="000878A2"/>
    <w:rsid w:val="00097604"/>
    <w:rsid w:val="000B4F3D"/>
    <w:rsid w:val="000C2739"/>
    <w:rsid w:val="000C558C"/>
    <w:rsid w:val="000C7B52"/>
    <w:rsid w:val="000D0B2F"/>
    <w:rsid w:val="000D5715"/>
    <w:rsid w:val="000F0826"/>
    <w:rsid w:val="0012465D"/>
    <w:rsid w:val="00140BBF"/>
    <w:rsid w:val="00140C17"/>
    <w:rsid w:val="00142C23"/>
    <w:rsid w:val="0015454D"/>
    <w:rsid w:val="00170611"/>
    <w:rsid w:val="00182963"/>
    <w:rsid w:val="00193180"/>
    <w:rsid w:val="001A1260"/>
    <w:rsid w:val="001C24FF"/>
    <w:rsid w:val="001C3033"/>
    <w:rsid w:val="001C30F0"/>
    <w:rsid w:val="001C4518"/>
    <w:rsid w:val="001E1A36"/>
    <w:rsid w:val="001F460F"/>
    <w:rsid w:val="001F54D9"/>
    <w:rsid w:val="00202787"/>
    <w:rsid w:val="0020742A"/>
    <w:rsid w:val="00212ABC"/>
    <w:rsid w:val="0021573F"/>
    <w:rsid w:val="00217F6C"/>
    <w:rsid w:val="00221B5D"/>
    <w:rsid w:val="00223F06"/>
    <w:rsid w:val="00225C2D"/>
    <w:rsid w:val="0024494C"/>
    <w:rsid w:val="0025282B"/>
    <w:rsid w:val="00267F05"/>
    <w:rsid w:val="0027002D"/>
    <w:rsid w:val="002C5561"/>
    <w:rsid w:val="002D1D7A"/>
    <w:rsid w:val="002D2D5D"/>
    <w:rsid w:val="002D79A6"/>
    <w:rsid w:val="002F0926"/>
    <w:rsid w:val="002F35D4"/>
    <w:rsid w:val="003054AD"/>
    <w:rsid w:val="00327113"/>
    <w:rsid w:val="0032733A"/>
    <w:rsid w:val="00366909"/>
    <w:rsid w:val="0037506A"/>
    <w:rsid w:val="003B7525"/>
    <w:rsid w:val="003C1187"/>
    <w:rsid w:val="003C2198"/>
    <w:rsid w:val="003C74AC"/>
    <w:rsid w:val="003E018E"/>
    <w:rsid w:val="003E1489"/>
    <w:rsid w:val="003F6B1A"/>
    <w:rsid w:val="003F6CF7"/>
    <w:rsid w:val="00400B4E"/>
    <w:rsid w:val="0040463D"/>
    <w:rsid w:val="00413A1D"/>
    <w:rsid w:val="004220E9"/>
    <w:rsid w:val="0042639C"/>
    <w:rsid w:val="00456118"/>
    <w:rsid w:val="004655B3"/>
    <w:rsid w:val="00482D69"/>
    <w:rsid w:val="0048351C"/>
    <w:rsid w:val="00494194"/>
    <w:rsid w:val="004A4CA9"/>
    <w:rsid w:val="004F127E"/>
    <w:rsid w:val="004F6858"/>
    <w:rsid w:val="004F7D9D"/>
    <w:rsid w:val="00502FA6"/>
    <w:rsid w:val="0052184D"/>
    <w:rsid w:val="00521A28"/>
    <w:rsid w:val="0053223E"/>
    <w:rsid w:val="00535038"/>
    <w:rsid w:val="00544733"/>
    <w:rsid w:val="005450A6"/>
    <w:rsid w:val="0055484C"/>
    <w:rsid w:val="00560125"/>
    <w:rsid w:val="00561358"/>
    <w:rsid w:val="00562162"/>
    <w:rsid w:val="00565308"/>
    <w:rsid w:val="00573F7D"/>
    <w:rsid w:val="00583649"/>
    <w:rsid w:val="00594D1E"/>
    <w:rsid w:val="005A29C6"/>
    <w:rsid w:val="005E57CF"/>
    <w:rsid w:val="005F3666"/>
    <w:rsid w:val="0060100B"/>
    <w:rsid w:val="00601ADD"/>
    <w:rsid w:val="00603D6F"/>
    <w:rsid w:val="00624AB6"/>
    <w:rsid w:val="006279B6"/>
    <w:rsid w:val="00643AFB"/>
    <w:rsid w:val="00662E04"/>
    <w:rsid w:val="0066502B"/>
    <w:rsid w:val="0067040B"/>
    <w:rsid w:val="006A27E0"/>
    <w:rsid w:val="006A52F1"/>
    <w:rsid w:val="006A535B"/>
    <w:rsid w:val="006B6FC5"/>
    <w:rsid w:val="006C0884"/>
    <w:rsid w:val="006C4FAD"/>
    <w:rsid w:val="006E3FB8"/>
    <w:rsid w:val="0070379D"/>
    <w:rsid w:val="00707996"/>
    <w:rsid w:val="0071579D"/>
    <w:rsid w:val="00716E15"/>
    <w:rsid w:val="007234EF"/>
    <w:rsid w:val="00735540"/>
    <w:rsid w:val="007366FF"/>
    <w:rsid w:val="00747DD5"/>
    <w:rsid w:val="00755F38"/>
    <w:rsid w:val="00786996"/>
    <w:rsid w:val="00795478"/>
    <w:rsid w:val="007A13AD"/>
    <w:rsid w:val="007B7E5D"/>
    <w:rsid w:val="007C3371"/>
    <w:rsid w:val="0080020C"/>
    <w:rsid w:val="00814B33"/>
    <w:rsid w:val="00822D3A"/>
    <w:rsid w:val="00825EC3"/>
    <w:rsid w:val="00865FBB"/>
    <w:rsid w:val="008744CA"/>
    <w:rsid w:val="008808A3"/>
    <w:rsid w:val="0088554D"/>
    <w:rsid w:val="008B413A"/>
    <w:rsid w:val="008C3EE2"/>
    <w:rsid w:val="008D5934"/>
    <w:rsid w:val="008D6A70"/>
    <w:rsid w:val="008E1CF8"/>
    <w:rsid w:val="008F1FE3"/>
    <w:rsid w:val="008F4097"/>
    <w:rsid w:val="00901A4D"/>
    <w:rsid w:val="00916918"/>
    <w:rsid w:val="00924230"/>
    <w:rsid w:val="009307DF"/>
    <w:rsid w:val="00942E2D"/>
    <w:rsid w:val="00962C4E"/>
    <w:rsid w:val="00982E6A"/>
    <w:rsid w:val="009D3858"/>
    <w:rsid w:val="009E35D4"/>
    <w:rsid w:val="00A06C52"/>
    <w:rsid w:val="00A17F0E"/>
    <w:rsid w:val="00A24605"/>
    <w:rsid w:val="00A3346F"/>
    <w:rsid w:val="00A37566"/>
    <w:rsid w:val="00A37C33"/>
    <w:rsid w:val="00A40A56"/>
    <w:rsid w:val="00A41969"/>
    <w:rsid w:val="00A80133"/>
    <w:rsid w:val="00A80289"/>
    <w:rsid w:val="00AA0BD6"/>
    <w:rsid w:val="00AE78ED"/>
    <w:rsid w:val="00B471E1"/>
    <w:rsid w:val="00B52BD4"/>
    <w:rsid w:val="00B80979"/>
    <w:rsid w:val="00BA7CA1"/>
    <w:rsid w:val="00BE6E3D"/>
    <w:rsid w:val="00C143E6"/>
    <w:rsid w:val="00C24019"/>
    <w:rsid w:val="00C30E33"/>
    <w:rsid w:val="00C6299D"/>
    <w:rsid w:val="00C65BDA"/>
    <w:rsid w:val="00C67CCA"/>
    <w:rsid w:val="00C75D06"/>
    <w:rsid w:val="00C774E5"/>
    <w:rsid w:val="00C779E3"/>
    <w:rsid w:val="00C94259"/>
    <w:rsid w:val="00C96532"/>
    <w:rsid w:val="00CA441F"/>
    <w:rsid w:val="00CA759A"/>
    <w:rsid w:val="00CC0BB6"/>
    <w:rsid w:val="00D310F8"/>
    <w:rsid w:val="00D333F0"/>
    <w:rsid w:val="00D43A14"/>
    <w:rsid w:val="00D62535"/>
    <w:rsid w:val="00D654B9"/>
    <w:rsid w:val="00D701C5"/>
    <w:rsid w:val="00D77086"/>
    <w:rsid w:val="00D80406"/>
    <w:rsid w:val="00D87526"/>
    <w:rsid w:val="00DB2097"/>
    <w:rsid w:val="00DC432F"/>
    <w:rsid w:val="00DC5567"/>
    <w:rsid w:val="00E028F2"/>
    <w:rsid w:val="00E34C85"/>
    <w:rsid w:val="00E56BB2"/>
    <w:rsid w:val="00E9784B"/>
    <w:rsid w:val="00EA0B37"/>
    <w:rsid w:val="00EC0FCA"/>
    <w:rsid w:val="00ED0910"/>
    <w:rsid w:val="00ED22ED"/>
    <w:rsid w:val="00EF4D8A"/>
    <w:rsid w:val="00F00707"/>
    <w:rsid w:val="00F248FD"/>
    <w:rsid w:val="00F407B9"/>
    <w:rsid w:val="00F6708C"/>
    <w:rsid w:val="00F83282"/>
    <w:rsid w:val="00F919D4"/>
    <w:rsid w:val="00F928B5"/>
    <w:rsid w:val="00FA4D27"/>
    <w:rsid w:val="00FB56E1"/>
    <w:rsid w:val="00FC0B8C"/>
    <w:rsid w:val="00FC6050"/>
    <w:rsid w:val="00FD77A2"/>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2</Pages>
  <Words>447</Words>
  <Characters>2553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119</cp:revision>
  <cp:lastPrinted>2014-08-17T06:23:00Z</cp:lastPrinted>
  <dcterms:created xsi:type="dcterms:W3CDTF">2014-04-23T20:47:00Z</dcterms:created>
  <dcterms:modified xsi:type="dcterms:W3CDTF">2014-10-01T19:25:00Z</dcterms:modified>
</cp:coreProperties>
</file>