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279BE" w14:textId="7004AB97" w:rsidR="009D3858" w:rsidRPr="00225C2D" w:rsidRDefault="00225C2D" w:rsidP="009D3858">
      <w:pPr>
        <w:ind w:left="1260" w:hanging="1260"/>
        <w:rPr>
          <w:rFonts w:ascii="Calibri" w:hAnsi="Calibri"/>
          <w:b/>
          <w:sz w:val="20"/>
          <w:szCs w:val="22"/>
        </w:rPr>
      </w:pPr>
      <w:r w:rsidRPr="00225C2D">
        <w:rPr>
          <w:rFonts w:ascii="Calibri" w:hAnsi="Calibri"/>
          <w:b/>
          <w:noProof/>
          <w:sz w:val="20"/>
          <w:szCs w:val="22"/>
        </w:rPr>
        <w:drawing>
          <wp:inline distT="0" distB="0" distL="0" distR="0" wp14:anchorId="4F6C1C92" wp14:editId="2E6A3DA6">
            <wp:extent cx="4114800" cy="486410"/>
            <wp:effectExtent l="0" t="0" r="0" b="0"/>
            <wp:docPr id="1" name="Picture 1"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7C5E7B21" w14:textId="77777777" w:rsidR="006A535B" w:rsidRPr="00846175" w:rsidRDefault="006A535B" w:rsidP="006A535B">
      <w:pPr>
        <w:tabs>
          <w:tab w:val="left" w:pos="1260"/>
          <w:tab w:val="right" w:pos="6480"/>
        </w:tabs>
        <w:spacing w:before="120"/>
        <w:ind w:left="1260" w:hanging="1260"/>
        <w:rPr>
          <w:rFonts w:ascii="Calibri" w:hAnsi="Calibri"/>
          <w:sz w:val="22"/>
          <w:szCs w:val="22"/>
        </w:rPr>
      </w:pPr>
      <w:r w:rsidRPr="00846175">
        <w:rPr>
          <w:rFonts w:ascii="Calibri" w:hAnsi="Calibri"/>
          <w:b/>
          <w:sz w:val="22"/>
          <w:szCs w:val="22"/>
        </w:rPr>
        <w:t>LESSON</w:t>
      </w:r>
      <w:r w:rsidRPr="00846175">
        <w:rPr>
          <w:rFonts w:ascii="Calibri" w:hAnsi="Calibri"/>
          <w:sz w:val="22"/>
          <w:szCs w:val="22"/>
        </w:rPr>
        <w:t xml:space="preserve"> </w:t>
      </w:r>
      <w:r>
        <w:rPr>
          <w:rFonts w:ascii="Calibri" w:hAnsi="Calibri"/>
          <w:b/>
          <w:sz w:val="22"/>
          <w:szCs w:val="22"/>
        </w:rPr>
        <w:t>4</w:t>
      </w:r>
      <w:r w:rsidRPr="00846175">
        <w:rPr>
          <w:rFonts w:ascii="Calibri" w:hAnsi="Calibri"/>
          <w:sz w:val="22"/>
          <w:szCs w:val="22"/>
        </w:rPr>
        <w:t>:</w:t>
      </w:r>
      <w:r w:rsidRPr="00846175">
        <w:rPr>
          <w:rFonts w:ascii="Calibri" w:hAnsi="Calibri"/>
          <w:sz w:val="22"/>
          <w:szCs w:val="22"/>
        </w:rPr>
        <w:tab/>
        <w:t>“</w:t>
      </w:r>
      <w:r>
        <w:rPr>
          <w:rFonts w:ascii="Calibri" w:hAnsi="Calibri"/>
          <w:sz w:val="22"/>
          <w:szCs w:val="22"/>
        </w:rPr>
        <w:t>The Work of the Gospel</w:t>
      </w:r>
      <w:r w:rsidRPr="00846175">
        <w:rPr>
          <w:rFonts w:ascii="Calibri" w:hAnsi="Calibri"/>
          <w:sz w:val="22"/>
          <w:szCs w:val="22"/>
        </w:rPr>
        <w:t>”</w:t>
      </w:r>
      <w:r w:rsidRPr="00846175">
        <w:rPr>
          <w:rFonts w:ascii="Calibri" w:hAnsi="Calibri"/>
          <w:sz w:val="22"/>
          <w:szCs w:val="22"/>
        </w:rPr>
        <w:tab/>
      </w:r>
      <w:r w:rsidRPr="00846175">
        <w:rPr>
          <w:rFonts w:ascii="Calibri" w:hAnsi="Calibri"/>
          <w:b/>
          <w:sz w:val="22"/>
          <w:szCs w:val="22"/>
        </w:rPr>
        <w:t>Date</w:t>
      </w:r>
      <w:r w:rsidRPr="00846175">
        <w:rPr>
          <w:rFonts w:ascii="Calibri" w:hAnsi="Calibri"/>
          <w:sz w:val="22"/>
          <w:szCs w:val="22"/>
        </w:rPr>
        <w:t xml:space="preserve">:  Sept </w:t>
      </w:r>
      <w:r>
        <w:rPr>
          <w:rFonts w:ascii="Calibri" w:hAnsi="Calibri"/>
          <w:sz w:val="22"/>
          <w:szCs w:val="22"/>
        </w:rPr>
        <w:t>14/Sept 28</w:t>
      </w:r>
      <w:r w:rsidRPr="00846175">
        <w:rPr>
          <w:rFonts w:ascii="Calibri" w:hAnsi="Calibri"/>
          <w:sz w:val="22"/>
          <w:szCs w:val="22"/>
        </w:rPr>
        <w:t>, 2014</w:t>
      </w:r>
    </w:p>
    <w:p w14:paraId="4FA69B6C" w14:textId="77777777" w:rsidR="006A535B" w:rsidRPr="00846175" w:rsidRDefault="006A535B" w:rsidP="006A535B">
      <w:pPr>
        <w:tabs>
          <w:tab w:val="left" w:pos="1260"/>
        </w:tabs>
        <w:ind w:left="1260" w:hanging="1260"/>
        <w:jc w:val="both"/>
        <w:rPr>
          <w:rFonts w:ascii="Calibri" w:hAnsi="Calibri"/>
          <w:sz w:val="22"/>
          <w:szCs w:val="22"/>
        </w:rPr>
      </w:pPr>
      <w:r w:rsidRPr="00846175">
        <w:rPr>
          <w:rFonts w:ascii="Calibri" w:hAnsi="Calibri"/>
          <w:b/>
          <w:sz w:val="22"/>
          <w:szCs w:val="22"/>
        </w:rPr>
        <w:t>TEXT:</w:t>
      </w:r>
      <w:r w:rsidRPr="00846175">
        <w:rPr>
          <w:rFonts w:ascii="Calibri" w:hAnsi="Calibri"/>
          <w:b/>
          <w:sz w:val="22"/>
          <w:szCs w:val="22"/>
        </w:rPr>
        <w:tab/>
      </w:r>
      <w:r>
        <w:rPr>
          <w:rFonts w:ascii="Calibri" w:hAnsi="Calibri"/>
          <w:sz w:val="22"/>
          <w:szCs w:val="22"/>
        </w:rPr>
        <w:t>Galatians 2:1-10</w:t>
      </w:r>
    </w:p>
    <w:p w14:paraId="45A55095" w14:textId="77777777" w:rsidR="006A535B" w:rsidRPr="00846175" w:rsidRDefault="006A535B" w:rsidP="006A535B">
      <w:pPr>
        <w:tabs>
          <w:tab w:val="left" w:pos="2160"/>
        </w:tabs>
        <w:spacing w:before="240"/>
        <w:ind w:left="2167" w:hanging="2167"/>
        <w:jc w:val="both"/>
        <w:rPr>
          <w:rFonts w:ascii="Calibri" w:hAnsi="Calibri"/>
          <w:b/>
          <w:sz w:val="22"/>
          <w:szCs w:val="22"/>
        </w:rPr>
      </w:pPr>
      <w:r w:rsidRPr="00846175">
        <w:rPr>
          <w:rFonts w:ascii="Calibri" w:hAnsi="Calibri"/>
          <w:b/>
          <w:sz w:val="22"/>
          <w:szCs w:val="22"/>
        </w:rPr>
        <w:t>INTRODUCTION</w:t>
      </w:r>
    </w:p>
    <w:p w14:paraId="111077C6" w14:textId="0E064389" w:rsidR="006A535B" w:rsidRDefault="006A535B" w:rsidP="006A535B">
      <w:pPr>
        <w:spacing w:after="120"/>
        <w:jc w:val="both"/>
        <w:rPr>
          <w:rFonts w:ascii="Calibri" w:hAnsi="Calibri"/>
          <w:bCs/>
          <w:sz w:val="22"/>
          <w:szCs w:val="22"/>
        </w:rPr>
      </w:pPr>
      <w:r>
        <w:rPr>
          <w:rFonts w:ascii="Calibri" w:hAnsi="Calibri"/>
          <w:bCs/>
          <w:sz w:val="22"/>
          <w:szCs w:val="22"/>
        </w:rPr>
        <w:t>Today, many people haven’t heard, or they don’t believe, that the war is over and that peace has come. The “good news” that true freedom can be theirs hasn’t reached their ears or needs to be heard by them again. And the dissemination o</w:t>
      </w:r>
      <w:r w:rsidR="0032733A">
        <w:rPr>
          <w:rFonts w:ascii="Calibri" w:hAnsi="Calibri"/>
          <w:bCs/>
          <w:sz w:val="22"/>
          <w:szCs w:val="22"/>
        </w:rPr>
        <w:t xml:space="preserve">f that message is up to us. We </w:t>
      </w:r>
      <w:r>
        <w:rPr>
          <w:rFonts w:ascii="Calibri" w:hAnsi="Calibri"/>
          <w:bCs/>
          <w:sz w:val="22"/>
          <w:szCs w:val="22"/>
        </w:rPr>
        <w:t xml:space="preserve">ought to have a burning passion to find those who are still warring and share with them this gospel. Yes, for those who are still in lost in war, devoid of peace and ignorant of freedom, we have </w:t>
      </w:r>
      <w:r>
        <w:rPr>
          <w:rFonts w:ascii="Calibri" w:hAnsi="Calibri"/>
          <w:bCs/>
          <w:sz w:val="22"/>
          <w:szCs w:val="22"/>
          <w:u w:val="single"/>
        </w:rPr>
        <w:tab/>
      </w:r>
      <w:r>
        <w:rPr>
          <w:rFonts w:ascii="Calibri" w:hAnsi="Calibri"/>
          <w:bCs/>
          <w:sz w:val="22"/>
          <w:szCs w:val="22"/>
          <w:u w:val="single"/>
        </w:rPr>
        <w:tab/>
      </w:r>
      <w:r w:rsidR="00A06C52">
        <w:rPr>
          <w:rFonts w:ascii="Calibri" w:hAnsi="Calibri"/>
          <w:bCs/>
          <w:sz w:val="22"/>
          <w:szCs w:val="22"/>
          <w:u w:val="single"/>
        </w:rPr>
        <w:t xml:space="preserve">     </w:t>
      </w:r>
      <w:r w:rsidR="00004091">
        <w:rPr>
          <w:rFonts w:ascii="Calibri" w:hAnsi="Calibri"/>
          <w:bCs/>
          <w:sz w:val="22"/>
          <w:szCs w:val="22"/>
          <w:u w:val="single"/>
        </w:rPr>
        <w:t xml:space="preserve">  </w:t>
      </w:r>
      <w:bookmarkStart w:id="0" w:name="_GoBack"/>
      <w:bookmarkEnd w:id="0"/>
      <w:r>
        <w:rPr>
          <w:rFonts w:ascii="Calibri" w:hAnsi="Calibri"/>
          <w:bCs/>
          <w:sz w:val="22"/>
          <w:szCs w:val="22"/>
        </w:rPr>
        <w:t xml:space="preserve"> to do! We must tell them that in Christ the war is won and freedom is found—we must proclaim to them the gospel!</w:t>
      </w:r>
    </w:p>
    <w:p w14:paraId="3FCF9A2E" w14:textId="2244C1C5" w:rsidR="006A535B" w:rsidRDefault="006A535B" w:rsidP="006A535B">
      <w:pPr>
        <w:spacing w:after="120"/>
        <w:jc w:val="both"/>
        <w:rPr>
          <w:rFonts w:ascii="Calibri" w:hAnsi="Calibri"/>
          <w:bCs/>
          <w:sz w:val="22"/>
          <w:szCs w:val="22"/>
        </w:rPr>
      </w:pPr>
      <w:r>
        <w:rPr>
          <w:rFonts w:ascii="Calibri" w:hAnsi="Calibri"/>
          <w:bCs/>
          <w:sz w:val="22"/>
          <w:szCs w:val="22"/>
        </w:rPr>
        <w:t xml:space="preserve">In Galatians 2:1-10, Paul continues his autobiography and talks about this work, and as he does so, he illustrates another practical application as we seek to </w:t>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rPr>
        <w:t xml:space="preserve"> the gospel.</w:t>
      </w:r>
    </w:p>
    <w:p w14:paraId="1A5AB9D8" w14:textId="22E25EB4" w:rsidR="006A535B" w:rsidRPr="0015672A" w:rsidRDefault="006A535B" w:rsidP="006A535B">
      <w:pPr>
        <w:pStyle w:val="ListParagraph"/>
        <w:numPr>
          <w:ilvl w:val="0"/>
          <w:numId w:val="36"/>
        </w:numPr>
        <w:spacing w:after="120"/>
        <w:jc w:val="both"/>
        <w:rPr>
          <w:rFonts w:ascii="Calibri" w:hAnsi="Calibri"/>
          <w:bCs/>
          <w:sz w:val="22"/>
          <w:szCs w:val="22"/>
        </w:rPr>
      </w:pPr>
      <w:r w:rsidRPr="0015672A">
        <w:rPr>
          <w:rFonts w:ascii="Calibri" w:hAnsi="Calibri"/>
          <w:bCs/>
          <w:sz w:val="22"/>
          <w:szCs w:val="22"/>
        </w:rPr>
        <w:t xml:space="preserve">Because of the nature of the gospel, I should prioritize the gospel by </w:t>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sidRPr="0015672A">
        <w:rPr>
          <w:rFonts w:ascii="Calibri" w:hAnsi="Calibri"/>
          <w:bCs/>
          <w:sz w:val="22"/>
          <w:szCs w:val="22"/>
        </w:rPr>
        <w:t xml:space="preserve"> God (1:1-5).</w:t>
      </w:r>
    </w:p>
    <w:p w14:paraId="259852DC" w14:textId="05467207" w:rsidR="006A535B" w:rsidRPr="0015672A" w:rsidRDefault="006A535B" w:rsidP="006A535B">
      <w:pPr>
        <w:pStyle w:val="ListParagraph"/>
        <w:numPr>
          <w:ilvl w:val="0"/>
          <w:numId w:val="36"/>
        </w:numPr>
        <w:spacing w:after="120"/>
        <w:jc w:val="both"/>
        <w:rPr>
          <w:rFonts w:ascii="Calibri" w:hAnsi="Calibri"/>
          <w:bCs/>
          <w:sz w:val="22"/>
          <w:szCs w:val="22"/>
        </w:rPr>
      </w:pPr>
      <w:r w:rsidRPr="0015672A">
        <w:rPr>
          <w:rFonts w:ascii="Calibri" w:hAnsi="Calibri"/>
          <w:bCs/>
          <w:sz w:val="22"/>
          <w:szCs w:val="22"/>
        </w:rPr>
        <w:t xml:space="preserve">Because of the source of the gospel, I should prioritize the gospel by </w:t>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sidRPr="0015672A">
        <w:rPr>
          <w:rFonts w:ascii="Calibri" w:hAnsi="Calibri"/>
          <w:bCs/>
          <w:sz w:val="22"/>
          <w:szCs w:val="22"/>
        </w:rPr>
        <w:t xml:space="preserve"> it (1:6-12).</w:t>
      </w:r>
    </w:p>
    <w:p w14:paraId="5FAF8F05" w14:textId="2B53F287" w:rsidR="006A535B" w:rsidRPr="0015672A" w:rsidRDefault="006A535B" w:rsidP="006A535B">
      <w:pPr>
        <w:pStyle w:val="ListParagraph"/>
        <w:numPr>
          <w:ilvl w:val="0"/>
          <w:numId w:val="36"/>
        </w:numPr>
        <w:spacing w:after="120"/>
        <w:jc w:val="both"/>
        <w:rPr>
          <w:rFonts w:ascii="Calibri" w:hAnsi="Calibri"/>
          <w:bCs/>
          <w:sz w:val="22"/>
          <w:szCs w:val="22"/>
        </w:rPr>
      </w:pPr>
      <w:r w:rsidRPr="0015672A">
        <w:rPr>
          <w:rFonts w:ascii="Calibri" w:hAnsi="Calibri"/>
          <w:bCs/>
          <w:sz w:val="22"/>
          <w:szCs w:val="22"/>
        </w:rPr>
        <w:t xml:space="preserve">Because of the goal of the gospel, I should prioritize the gospel by </w:t>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sidRPr="0015672A">
        <w:rPr>
          <w:rFonts w:ascii="Calibri" w:hAnsi="Calibri"/>
          <w:bCs/>
          <w:sz w:val="22"/>
          <w:szCs w:val="22"/>
        </w:rPr>
        <w:t xml:space="preserve"> fruit (1:13-24).</w:t>
      </w:r>
    </w:p>
    <w:p w14:paraId="6D0EAF7F" w14:textId="6A7084C6" w:rsidR="006A535B" w:rsidRPr="0015672A" w:rsidRDefault="006A535B" w:rsidP="006A535B">
      <w:pPr>
        <w:pStyle w:val="ListParagraph"/>
        <w:numPr>
          <w:ilvl w:val="0"/>
          <w:numId w:val="36"/>
        </w:numPr>
        <w:spacing w:after="120"/>
        <w:jc w:val="both"/>
        <w:rPr>
          <w:rFonts w:ascii="Calibri" w:hAnsi="Calibri"/>
          <w:sz w:val="22"/>
          <w:szCs w:val="22"/>
        </w:rPr>
      </w:pPr>
      <w:r w:rsidRPr="0015672A">
        <w:rPr>
          <w:rFonts w:ascii="Calibri" w:hAnsi="Calibri"/>
          <w:bCs/>
          <w:sz w:val="22"/>
          <w:szCs w:val="22"/>
        </w:rPr>
        <w:t xml:space="preserve">Because of the work of the gospel, I should prioritize the gospel by </w:t>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sidRPr="0015672A">
        <w:rPr>
          <w:rFonts w:ascii="Calibri" w:hAnsi="Calibri"/>
          <w:bCs/>
          <w:sz w:val="22"/>
          <w:szCs w:val="22"/>
        </w:rPr>
        <w:t xml:space="preserve"> with others (2:1-10).</w:t>
      </w:r>
    </w:p>
    <w:p w14:paraId="676F7E91" w14:textId="77777777" w:rsidR="006A535B" w:rsidRPr="006A535B" w:rsidRDefault="006A535B" w:rsidP="006A535B">
      <w:pPr>
        <w:spacing w:after="120"/>
        <w:jc w:val="both"/>
        <w:rPr>
          <w:rFonts w:ascii="Calibri" w:hAnsi="Calibri"/>
          <w:spacing w:val="-2"/>
          <w:sz w:val="22"/>
          <w:szCs w:val="22"/>
        </w:rPr>
      </w:pPr>
      <w:r w:rsidRPr="006A535B">
        <w:rPr>
          <w:rFonts w:ascii="Calibri" w:hAnsi="Calibri"/>
          <w:spacing w:val="-2"/>
          <w:sz w:val="22"/>
          <w:szCs w:val="22"/>
        </w:rPr>
        <w:t>Paul starts by listing his closest coworkers in verse 1 and ends by talking about new ministry partners in verses 6-10. Throughout this passage, we are challenged concerning two aspects of partnership in gospel-work.</w:t>
      </w:r>
    </w:p>
    <w:p w14:paraId="3B575C04" w14:textId="2D140898" w:rsidR="006A535B" w:rsidRPr="00846175" w:rsidRDefault="006A535B" w:rsidP="006A535B">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rPr>
        <w:t xml:space="preserve"> IN PARTNERSHIP (vv. 1-5)</w:t>
      </w:r>
    </w:p>
    <w:p w14:paraId="253A5854" w14:textId="3392E1FB" w:rsidR="006A535B" w:rsidRPr="00846175" w:rsidRDefault="006A535B" w:rsidP="006A535B">
      <w:pPr>
        <w:pStyle w:val="ListParagraph"/>
        <w:numPr>
          <w:ilvl w:val="0"/>
          <w:numId w:val="32"/>
        </w:numPr>
        <w:tabs>
          <w:tab w:val="left" w:pos="360"/>
        </w:tabs>
        <w:spacing w:before="240" w:after="120"/>
        <w:jc w:val="both"/>
        <w:rPr>
          <w:rFonts w:ascii="Calibri" w:hAnsi="Calibri"/>
          <w:b/>
          <w:i/>
          <w:sz w:val="22"/>
          <w:szCs w:val="22"/>
        </w:rPr>
      </w:pPr>
      <w:r>
        <w:rPr>
          <w:rFonts w:ascii="Calibri" w:hAnsi="Calibri"/>
          <w:b/>
          <w:i/>
          <w:sz w:val="22"/>
          <w:szCs w:val="22"/>
        </w:rPr>
        <w:t xml:space="preserve">Personal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(v. 1)</w:t>
      </w:r>
    </w:p>
    <w:p w14:paraId="4A5B643C" w14:textId="3443B7B4" w:rsidR="006A535B" w:rsidRDefault="006A535B" w:rsidP="006A535B">
      <w:pPr>
        <w:spacing w:after="120"/>
        <w:ind w:left="360"/>
        <w:jc w:val="both"/>
        <w:rPr>
          <w:rFonts w:ascii="Calibri" w:hAnsi="Calibri"/>
          <w:sz w:val="22"/>
          <w:szCs w:val="22"/>
        </w:rPr>
      </w:pPr>
      <w:r w:rsidRPr="00777902">
        <w:rPr>
          <w:rFonts w:ascii="Calibri" w:hAnsi="Calibri"/>
          <w:i/>
          <w:sz w:val="22"/>
          <w:szCs w:val="22"/>
        </w:rPr>
        <w:t>Who?</w:t>
      </w:r>
      <w:r>
        <w:rPr>
          <w:rFonts w:ascii="Calibri" w:hAnsi="Calibri"/>
          <w:sz w:val="22"/>
          <w:szCs w:val="22"/>
        </w:rPr>
        <w:t xml:space="preserve"> </w:t>
      </w:r>
    </w:p>
    <w:p w14:paraId="2F2123D8" w14:textId="24EB4F48" w:rsidR="006A535B" w:rsidRDefault="006A535B" w:rsidP="006A535B">
      <w:pPr>
        <w:spacing w:after="120"/>
        <w:ind w:left="360"/>
        <w:jc w:val="both"/>
        <w:rPr>
          <w:rFonts w:ascii="Calibri" w:hAnsi="Calibri"/>
          <w:sz w:val="22"/>
          <w:szCs w:val="22"/>
        </w:rPr>
      </w:pPr>
      <w:r w:rsidRPr="00777902">
        <w:rPr>
          <w:rFonts w:ascii="Calibri" w:hAnsi="Calibri"/>
          <w:i/>
          <w:sz w:val="22"/>
          <w:szCs w:val="22"/>
        </w:rPr>
        <w:lastRenderedPageBreak/>
        <w:t>Where?</w:t>
      </w:r>
      <w:r>
        <w:rPr>
          <w:rFonts w:ascii="Calibri" w:hAnsi="Calibri"/>
          <w:sz w:val="22"/>
          <w:szCs w:val="22"/>
        </w:rPr>
        <w:t xml:space="preserve"> </w:t>
      </w:r>
    </w:p>
    <w:p w14:paraId="2568EB57" w14:textId="724D3D4B" w:rsidR="006A535B" w:rsidRPr="00777902" w:rsidRDefault="006A535B" w:rsidP="006A535B">
      <w:pPr>
        <w:spacing w:after="120"/>
        <w:ind w:left="360"/>
        <w:jc w:val="both"/>
        <w:rPr>
          <w:rFonts w:ascii="Calibri" w:hAnsi="Calibri"/>
          <w:sz w:val="22"/>
          <w:szCs w:val="22"/>
        </w:rPr>
      </w:pPr>
      <w:r>
        <w:rPr>
          <w:rFonts w:ascii="Calibri" w:hAnsi="Calibri"/>
          <w:b/>
          <w:i/>
          <w:sz w:val="22"/>
          <w:szCs w:val="22"/>
        </w:rPr>
        <w:t>Application</w:t>
      </w:r>
      <w:r>
        <w:rPr>
          <w:rFonts w:ascii="Calibri" w:hAnsi="Calibri"/>
          <w:sz w:val="22"/>
          <w:szCs w:val="22"/>
        </w:rPr>
        <w:t xml:space="preserve">: </w:t>
      </w:r>
    </w:p>
    <w:p w14:paraId="4519223A" w14:textId="47853B77" w:rsidR="006A535B" w:rsidRPr="00846175" w:rsidRDefault="006A535B" w:rsidP="006A535B">
      <w:pPr>
        <w:pStyle w:val="ListParagraph"/>
        <w:numPr>
          <w:ilvl w:val="0"/>
          <w:numId w:val="32"/>
        </w:numPr>
        <w:tabs>
          <w:tab w:val="left" w:pos="360"/>
        </w:tabs>
        <w:spacing w:before="240" w:after="120"/>
        <w:jc w:val="both"/>
        <w:rPr>
          <w:rFonts w:ascii="Calibri" w:hAnsi="Calibri"/>
          <w:b/>
          <w:i/>
          <w:sz w:val="22"/>
          <w:szCs w:val="22"/>
        </w:rPr>
      </w:pPr>
      <w:r>
        <w:rPr>
          <w:rFonts w:ascii="Calibri" w:hAnsi="Calibri"/>
          <w:b/>
          <w:i/>
          <w:sz w:val="22"/>
          <w:szCs w:val="22"/>
        </w:rPr>
        <w:t xml:space="preserve">Private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(v. 2)</w:t>
      </w:r>
    </w:p>
    <w:p w14:paraId="7042D8B2" w14:textId="65FD4D39" w:rsidR="006A535B" w:rsidRPr="000878A2" w:rsidRDefault="000878A2" w:rsidP="000878A2">
      <w:pPr>
        <w:pStyle w:val="ListParagraph"/>
        <w:numPr>
          <w:ilvl w:val="1"/>
          <w:numId w:val="32"/>
        </w:numPr>
        <w:spacing w:after="120"/>
        <w:ind w:left="720"/>
        <w:jc w:val="both"/>
        <w:rPr>
          <w:rFonts w:ascii="Calibri" w:hAnsi="Calibri"/>
          <w:b/>
          <w: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w:t>
      </w:r>
      <w:r w:rsidR="0079252A">
        <w:rPr>
          <w:rFonts w:ascii="Calibri" w:hAnsi="Calibri"/>
          <w:b/>
          <w:i/>
          <w:sz w:val="22"/>
          <w:szCs w:val="22"/>
        </w:rPr>
        <w:t>a</w:t>
      </w:r>
      <w:r w:rsidR="002F45AC">
        <w:rPr>
          <w:rFonts w:ascii="Calibri" w:hAnsi="Calibri"/>
          <w:b/>
          <w:i/>
          <w:sz w:val="22"/>
          <w:szCs w:val="22"/>
        </w:rPr>
        <w:t>greement</w:t>
      </w:r>
      <w:r w:rsidR="0079252A">
        <w:rPr>
          <w:rFonts w:ascii="Calibri" w:hAnsi="Calibri"/>
          <w:b/>
          <w:i/>
          <w:sz w:val="22"/>
          <w:szCs w:val="22"/>
        </w:rPr>
        <w:t xml:space="preserve"> — truthful</w:t>
      </w:r>
    </w:p>
    <w:p w14:paraId="4F800565" w14:textId="4188773F" w:rsidR="006A535B" w:rsidRPr="000878A2" w:rsidRDefault="000878A2" w:rsidP="000878A2">
      <w:pPr>
        <w:pStyle w:val="ListParagraph"/>
        <w:numPr>
          <w:ilvl w:val="1"/>
          <w:numId w:val="32"/>
        </w:numPr>
        <w:spacing w:after="120"/>
        <w:ind w:left="720"/>
        <w:jc w:val="both"/>
        <w:rPr>
          <w:rFonts w:ascii="Calibri" w:hAnsi="Calibri"/>
          <w:b/>
          <w: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w:t>
      </w:r>
      <w:r w:rsidR="002F45AC">
        <w:rPr>
          <w:rFonts w:ascii="Calibri" w:hAnsi="Calibri"/>
          <w:b/>
          <w:i/>
          <w:sz w:val="22"/>
          <w:szCs w:val="22"/>
        </w:rPr>
        <w:t>a</w:t>
      </w:r>
      <w:r w:rsidR="006A535B" w:rsidRPr="000878A2">
        <w:rPr>
          <w:rFonts w:ascii="Calibri" w:hAnsi="Calibri"/>
          <w:b/>
          <w:i/>
          <w:sz w:val="22"/>
          <w:szCs w:val="22"/>
        </w:rPr>
        <w:t>ctivity</w:t>
      </w:r>
      <w:r w:rsidR="0079252A">
        <w:rPr>
          <w:rFonts w:ascii="Calibri" w:hAnsi="Calibri"/>
          <w:b/>
          <w:i/>
          <w:sz w:val="22"/>
          <w:szCs w:val="22"/>
        </w:rPr>
        <w:t xml:space="preserve"> — fruitful</w:t>
      </w:r>
    </w:p>
    <w:p w14:paraId="7D5BE0B5" w14:textId="774C918F" w:rsidR="006A535B" w:rsidRPr="000878A2" w:rsidRDefault="006A535B" w:rsidP="000878A2">
      <w:pPr>
        <w:pStyle w:val="ListParagraph"/>
        <w:numPr>
          <w:ilvl w:val="1"/>
          <w:numId w:val="32"/>
        </w:numPr>
        <w:spacing w:after="120"/>
        <w:ind w:left="720"/>
        <w:jc w:val="both"/>
        <w:rPr>
          <w:rFonts w:ascii="Calibri" w:hAnsi="Calibri"/>
          <w:b/>
          <w:i/>
          <w:sz w:val="22"/>
          <w:szCs w:val="22"/>
        </w:rPr>
      </w:pPr>
      <w:r w:rsidRPr="000878A2">
        <w:rPr>
          <w:rFonts w:ascii="Calibri" w:hAnsi="Calibri"/>
          <w:b/>
          <w:i/>
          <w:sz w:val="22"/>
          <w:szCs w:val="22"/>
        </w:rPr>
        <w:t xml:space="preserve">Personal </w:t>
      </w:r>
      <w:r w:rsidRPr="000878A2">
        <w:rPr>
          <w:rFonts w:ascii="Calibri" w:hAnsi="Calibri"/>
          <w:b/>
          <w:i/>
          <w:sz w:val="22"/>
          <w:szCs w:val="22"/>
          <w:u w:val="single"/>
        </w:rPr>
        <w:tab/>
      </w:r>
      <w:r w:rsidRPr="000878A2">
        <w:rPr>
          <w:rFonts w:ascii="Calibri" w:hAnsi="Calibri"/>
          <w:b/>
          <w:i/>
          <w:sz w:val="22"/>
          <w:szCs w:val="22"/>
          <w:u w:val="single"/>
        </w:rPr>
        <w:tab/>
      </w:r>
      <w:r w:rsidRPr="000878A2">
        <w:rPr>
          <w:rFonts w:ascii="Calibri" w:hAnsi="Calibri"/>
          <w:b/>
          <w:i/>
          <w:sz w:val="22"/>
          <w:szCs w:val="22"/>
          <w:u w:val="single"/>
        </w:rPr>
        <w:tab/>
      </w:r>
      <w:r w:rsidRPr="000878A2">
        <w:rPr>
          <w:rFonts w:ascii="Calibri" w:hAnsi="Calibri"/>
          <w:b/>
          <w:i/>
          <w:sz w:val="22"/>
          <w:szCs w:val="22"/>
          <w:u w:val="single"/>
        </w:rPr>
        <w:tab/>
      </w:r>
      <w:r w:rsidR="0079252A">
        <w:rPr>
          <w:rFonts w:ascii="Calibri" w:hAnsi="Calibri"/>
          <w:b/>
          <w:i/>
          <w:sz w:val="22"/>
          <w:szCs w:val="22"/>
        </w:rPr>
        <w:t xml:space="preserve"> — moral</w:t>
      </w:r>
    </w:p>
    <w:p w14:paraId="508838D0" w14:textId="60133DBD" w:rsidR="006A535B" w:rsidRPr="00777902" w:rsidRDefault="006A535B" w:rsidP="006A535B">
      <w:pPr>
        <w:spacing w:after="120"/>
        <w:ind w:left="360"/>
        <w:jc w:val="both"/>
        <w:rPr>
          <w:rFonts w:ascii="Calibri" w:hAnsi="Calibri"/>
          <w:sz w:val="22"/>
          <w:szCs w:val="22"/>
        </w:rPr>
      </w:pPr>
      <w:r>
        <w:rPr>
          <w:rFonts w:ascii="Calibri" w:hAnsi="Calibri"/>
          <w:b/>
          <w:i/>
          <w:sz w:val="22"/>
          <w:szCs w:val="22"/>
        </w:rPr>
        <w:t>Application</w:t>
      </w:r>
      <w:r w:rsidRPr="000F59B5">
        <w:rPr>
          <w:rFonts w:ascii="Calibri" w:hAnsi="Calibri"/>
          <w:sz w:val="22"/>
          <w:szCs w:val="22"/>
        </w:rPr>
        <w:t>:</w:t>
      </w:r>
      <w:r>
        <w:rPr>
          <w:rFonts w:ascii="Calibri" w:hAnsi="Calibri"/>
          <w:sz w:val="22"/>
          <w:szCs w:val="22"/>
        </w:rPr>
        <w:t xml:space="preserve"> </w:t>
      </w:r>
    </w:p>
    <w:p w14:paraId="14F872E9" w14:textId="0A6DE054" w:rsidR="006A535B" w:rsidRPr="00846175" w:rsidRDefault="006A535B" w:rsidP="006A535B">
      <w:pPr>
        <w:pStyle w:val="ListParagraph"/>
        <w:numPr>
          <w:ilvl w:val="0"/>
          <w:numId w:val="32"/>
        </w:numPr>
        <w:tabs>
          <w:tab w:val="left" w:pos="360"/>
        </w:tabs>
        <w:spacing w:before="240" w:after="120"/>
        <w:jc w:val="both"/>
        <w:rPr>
          <w:rFonts w:ascii="Calibri" w:hAnsi="Calibri"/>
          <w:b/>
          <w: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combat (vv. 3-5)</w:t>
      </w:r>
    </w:p>
    <w:p w14:paraId="1A5D04FA" w14:textId="300C7253" w:rsidR="006A535B" w:rsidRPr="000878A2" w:rsidRDefault="006A535B" w:rsidP="000878A2">
      <w:pPr>
        <w:pStyle w:val="ListParagraph"/>
        <w:numPr>
          <w:ilvl w:val="1"/>
          <w:numId w:val="32"/>
        </w:numPr>
        <w:spacing w:after="120"/>
        <w:ind w:left="720"/>
        <w:jc w:val="both"/>
        <w:rPr>
          <w:rFonts w:ascii="Calibri" w:hAnsi="Calibri"/>
          <w:b/>
          <w:i/>
          <w:sz w:val="22"/>
          <w:szCs w:val="22"/>
        </w:rPr>
      </w:pPr>
      <w:r w:rsidRPr="000878A2">
        <w:rPr>
          <w:rFonts w:ascii="Calibri" w:hAnsi="Calibri"/>
          <w:b/>
          <w:i/>
          <w:sz w:val="22"/>
          <w:szCs w:val="22"/>
        </w:rPr>
        <w:t>P</w:t>
      </w:r>
      <w:r w:rsidR="0079252A">
        <w:rPr>
          <w:rFonts w:ascii="Calibri" w:hAnsi="Calibri"/>
          <w:b/>
          <w:i/>
          <w:sz w:val="22"/>
          <w:szCs w:val="22"/>
        </w:rPr>
        <w:t>aul’s p</w:t>
      </w:r>
      <w:r w:rsidRPr="000878A2">
        <w:rPr>
          <w:rFonts w:ascii="Calibri" w:hAnsi="Calibri"/>
          <w:b/>
          <w:i/>
          <w:sz w:val="22"/>
          <w:szCs w:val="22"/>
        </w:rPr>
        <w:t>ractice</w:t>
      </w:r>
      <w:r w:rsidR="000878A2">
        <w:rPr>
          <w:rFonts w:ascii="Calibri" w:hAnsi="Calibri"/>
          <w:b/>
          <w:i/>
          <w:sz w:val="22"/>
          <w:szCs w:val="22"/>
        </w:rPr>
        <w:t xml:space="preserve"> (v. 3)</w:t>
      </w:r>
    </w:p>
    <w:p w14:paraId="7D94A45D" w14:textId="29D9F07D" w:rsidR="006A535B" w:rsidRPr="000878A2" w:rsidRDefault="006A535B" w:rsidP="000878A2">
      <w:pPr>
        <w:pStyle w:val="ListParagraph"/>
        <w:numPr>
          <w:ilvl w:val="1"/>
          <w:numId w:val="32"/>
        </w:numPr>
        <w:spacing w:after="120"/>
        <w:ind w:left="720"/>
        <w:jc w:val="both"/>
        <w:rPr>
          <w:rFonts w:ascii="Calibri" w:hAnsi="Calibri"/>
          <w:b/>
          <w:i/>
          <w:sz w:val="22"/>
          <w:szCs w:val="22"/>
        </w:rPr>
      </w:pPr>
      <w:r w:rsidRPr="000878A2">
        <w:rPr>
          <w:rFonts w:ascii="Calibri" w:hAnsi="Calibri"/>
          <w:b/>
          <w:i/>
          <w:sz w:val="22"/>
          <w:szCs w:val="22"/>
        </w:rPr>
        <w:t>P</w:t>
      </w:r>
      <w:r w:rsidR="0079252A">
        <w:rPr>
          <w:rFonts w:ascii="Calibri" w:hAnsi="Calibri"/>
          <w:b/>
          <w:i/>
          <w:sz w:val="22"/>
          <w:szCs w:val="22"/>
        </w:rPr>
        <w:t>aul’s p</w:t>
      </w:r>
      <w:r w:rsidRPr="000878A2">
        <w:rPr>
          <w:rFonts w:ascii="Calibri" w:hAnsi="Calibri"/>
          <w:b/>
          <w:i/>
          <w:sz w:val="22"/>
          <w:szCs w:val="22"/>
        </w:rPr>
        <w:t>roblem</w:t>
      </w:r>
      <w:r w:rsidR="000878A2">
        <w:rPr>
          <w:rFonts w:ascii="Calibri" w:hAnsi="Calibri"/>
          <w:b/>
          <w:i/>
          <w:sz w:val="22"/>
          <w:szCs w:val="22"/>
        </w:rPr>
        <w:t xml:space="preserve"> (v. 4)</w:t>
      </w:r>
    </w:p>
    <w:p w14:paraId="4A7270CE" w14:textId="6563CCD3" w:rsidR="006A535B" w:rsidRDefault="0079252A" w:rsidP="006A535B">
      <w:pPr>
        <w:pStyle w:val="ListParagraph"/>
        <w:numPr>
          <w:ilvl w:val="0"/>
          <w:numId w:val="37"/>
        </w:numPr>
        <w:jc w:val="both"/>
        <w:rPr>
          <w:rFonts w:ascii="Calibri" w:hAnsi="Calibri"/>
          <w:sz w:val="22"/>
          <w:szCs w:val="22"/>
        </w:rPr>
      </w:pPr>
      <w:r>
        <w:rPr>
          <w:rFonts w:ascii="Calibri" w:hAnsi="Calibri"/>
          <w:sz w:val="22"/>
          <w:szCs w:val="22"/>
        </w:rPr>
        <w:t>Their c</w:t>
      </w:r>
      <w:r w:rsidR="000878A2">
        <w:rPr>
          <w:rFonts w:ascii="Calibri" w:hAnsi="Calibri"/>
          <w:sz w:val="22"/>
          <w:szCs w:val="22"/>
        </w:rPr>
        <w:t>haracter</w:t>
      </w:r>
      <w:r w:rsidR="009D4604">
        <w:rPr>
          <w:rFonts w:ascii="Calibri" w:hAnsi="Calibri"/>
          <w:sz w:val="22"/>
          <w:szCs w:val="22"/>
        </w:rPr>
        <w:t xml:space="preserve">: </w:t>
      </w:r>
      <w:r w:rsidR="009D4604">
        <w:rPr>
          <w:rFonts w:ascii="Calibri" w:hAnsi="Calibri"/>
          <w:sz w:val="22"/>
          <w:szCs w:val="22"/>
          <w:u w:val="single"/>
        </w:rPr>
        <w:tab/>
      </w:r>
      <w:r w:rsidR="009D4604">
        <w:rPr>
          <w:rFonts w:ascii="Calibri" w:hAnsi="Calibri"/>
          <w:sz w:val="22"/>
          <w:szCs w:val="22"/>
          <w:u w:val="single"/>
        </w:rPr>
        <w:tab/>
      </w:r>
      <w:r w:rsidR="009D4604">
        <w:rPr>
          <w:rFonts w:ascii="Calibri" w:hAnsi="Calibri"/>
          <w:sz w:val="22"/>
          <w:szCs w:val="22"/>
          <w:u w:val="single"/>
        </w:rPr>
        <w:tab/>
      </w:r>
      <w:r w:rsidR="009D4604">
        <w:rPr>
          <w:rFonts w:ascii="Calibri" w:hAnsi="Calibri"/>
          <w:sz w:val="22"/>
          <w:szCs w:val="22"/>
          <w:u w:val="single"/>
        </w:rPr>
        <w:tab/>
      </w:r>
    </w:p>
    <w:p w14:paraId="235E73C4" w14:textId="35F3C1AC" w:rsidR="006A535B" w:rsidRDefault="0079252A" w:rsidP="006A535B">
      <w:pPr>
        <w:pStyle w:val="ListParagraph"/>
        <w:numPr>
          <w:ilvl w:val="0"/>
          <w:numId w:val="37"/>
        </w:numPr>
        <w:jc w:val="both"/>
        <w:rPr>
          <w:rFonts w:ascii="Calibri" w:hAnsi="Calibri"/>
          <w:sz w:val="22"/>
          <w:szCs w:val="22"/>
        </w:rPr>
      </w:pPr>
      <w:r>
        <w:rPr>
          <w:rFonts w:ascii="Calibri" w:hAnsi="Calibri"/>
          <w:sz w:val="22"/>
          <w:szCs w:val="22"/>
        </w:rPr>
        <w:t>Their m</w:t>
      </w:r>
      <w:r w:rsidR="009D4604">
        <w:rPr>
          <w:rFonts w:ascii="Calibri" w:hAnsi="Calibri"/>
          <w:sz w:val="22"/>
          <w:szCs w:val="22"/>
        </w:rPr>
        <w:t xml:space="preserve">ethod: </w:t>
      </w:r>
      <w:r w:rsidR="009D4604">
        <w:rPr>
          <w:rFonts w:ascii="Calibri" w:hAnsi="Calibri"/>
          <w:sz w:val="22"/>
          <w:szCs w:val="22"/>
          <w:u w:val="single"/>
        </w:rPr>
        <w:tab/>
      </w:r>
      <w:r w:rsidR="009D4604">
        <w:rPr>
          <w:rFonts w:ascii="Calibri" w:hAnsi="Calibri"/>
          <w:sz w:val="22"/>
          <w:szCs w:val="22"/>
          <w:u w:val="single"/>
        </w:rPr>
        <w:tab/>
      </w:r>
      <w:r w:rsidR="009D4604">
        <w:rPr>
          <w:rFonts w:ascii="Calibri" w:hAnsi="Calibri"/>
          <w:sz w:val="22"/>
          <w:szCs w:val="22"/>
          <w:u w:val="single"/>
        </w:rPr>
        <w:tab/>
      </w:r>
      <w:r w:rsidR="009D4604">
        <w:rPr>
          <w:rFonts w:ascii="Calibri" w:hAnsi="Calibri"/>
          <w:sz w:val="22"/>
          <w:szCs w:val="22"/>
          <w:u w:val="single"/>
        </w:rPr>
        <w:tab/>
      </w:r>
    </w:p>
    <w:p w14:paraId="798BF360" w14:textId="7FD74482" w:rsidR="006A535B" w:rsidRDefault="0079252A" w:rsidP="006A535B">
      <w:pPr>
        <w:pStyle w:val="ListParagraph"/>
        <w:numPr>
          <w:ilvl w:val="0"/>
          <w:numId w:val="37"/>
        </w:numPr>
        <w:jc w:val="both"/>
        <w:rPr>
          <w:rFonts w:ascii="Calibri" w:hAnsi="Calibri"/>
          <w:sz w:val="22"/>
          <w:szCs w:val="22"/>
        </w:rPr>
      </w:pPr>
      <w:r>
        <w:rPr>
          <w:rFonts w:ascii="Calibri" w:hAnsi="Calibri"/>
          <w:sz w:val="22"/>
          <w:szCs w:val="22"/>
        </w:rPr>
        <w:t>Their p</w:t>
      </w:r>
      <w:r w:rsidR="009D4604">
        <w:rPr>
          <w:rFonts w:ascii="Calibri" w:hAnsi="Calibri"/>
          <w:sz w:val="22"/>
          <w:szCs w:val="22"/>
        </w:rPr>
        <w:t xml:space="preserve">urpose: </w:t>
      </w:r>
      <w:r w:rsidR="009D4604">
        <w:rPr>
          <w:rFonts w:ascii="Calibri" w:hAnsi="Calibri"/>
          <w:sz w:val="22"/>
          <w:szCs w:val="22"/>
          <w:u w:val="single"/>
        </w:rPr>
        <w:tab/>
      </w:r>
      <w:r w:rsidR="009D4604">
        <w:rPr>
          <w:rFonts w:ascii="Calibri" w:hAnsi="Calibri"/>
          <w:sz w:val="22"/>
          <w:szCs w:val="22"/>
          <w:u w:val="single"/>
        </w:rPr>
        <w:tab/>
      </w:r>
      <w:r w:rsidR="009D4604">
        <w:rPr>
          <w:rFonts w:ascii="Calibri" w:hAnsi="Calibri"/>
          <w:sz w:val="22"/>
          <w:szCs w:val="22"/>
          <w:u w:val="single"/>
        </w:rPr>
        <w:tab/>
      </w:r>
      <w:r w:rsidR="009D4604">
        <w:rPr>
          <w:rFonts w:ascii="Calibri" w:hAnsi="Calibri"/>
          <w:sz w:val="22"/>
          <w:szCs w:val="22"/>
          <w:u w:val="single"/>
        </w:rPr>
        <w:tab/>
      </w:r>
    </w:p>
    <w:p w14:paraId="0904AD87" w14:textId="613856C2" w:rsidR="006A535B" w:rsidRPr="00681361" w:rsidRDefault="0079252A" w:rsidP="006A535B">
      <w:pPr>
        <w:pStyle w:val="ListParagraph"/>
        <w:numPr>
          <w:ilvl w:val="0"/>
          <w:numId w:val="37"/>
        </w:numPr>
        <w:spacing w:after="120"/>
        <w:jc w:val="both"/>
        <w:rPr>
          <w:rFonts w:ascii="Calibri" w:hAnsi="Calibri"/>
          <w:sz w:val="22"/>
          <w:szCs w:val="22"/>
        </w:rPr>
      </w:pPr>
      <w:r>
        <w:rPr>
          <w:rFonts w:ascii="Calibri" w:hAnsi="Calibri"/>
          <w:sz w:val="22"/>
          <w:szCs w:val="22"/>
        </w:rPr>
        <w:t>Their g</w:t>
      </w:r>
      <w:r w:rsidR="009D4604">
        <w:rPr>
          <w:rFonts w:ascii="Calibri" w:hAnsi="Calibri"/>
          <w:sz w:val="22"/>
          <w:szCs w:val="22"/>
        </w:rPr>
        <w:t xml:space="preserve">oal: </w:t>
      </w:r>
      <w:r w:rsidR="009D4604">
        <w:rPr>
          <w:rFonts w:ascii="Calibri" w:hAnsi="Calibri"/>
          <w:sz w:val="22"/>
          <w:szCs w:val="22"/>
          <w:u w:val="single"/>
        </w:rPr>
        <w:tab/>
      </w:r>
      <w:r w:rsidR="009D4604">
        <w:rPr>
          <w:rFonts w:ascii="Calibri" w:hAnsi="Calibri"/>
          <w:sz w:val="22"/>
          <w:szCs w:val="22"/>
          <w:u w:val="single"/>
        </w:rPr>
        <w:tab/>
      </w:r>
      <w:r w:rsidR="009D4604">
        <w:rPr>
          <w:rFonts w:ascii="Calibri" w:hAnsi="Calibri"/>
          <w:sz w:val="22"/>
          <w:szCs w:val="22"/>
          <w:u w:val="single"/>
        </w:rPr>
        <w:tab/>
      </w:r>
      <w:r w:rsidR="009D4604">
        <w:rPr>
          <w:rFonts w:ascii="Calibri" w:hAnsi="Calibri"/>
          <w:sz w:val="22"/>
          <w:szCs w:val="22"/>
          <w:u w:val="single"/>
        </w:rPr>
        <w:tab/>
      </w:r>
      <w:r w:rsidR="009D4604">
        <w:rPr>
          <w:rFonts w:ascii="Calibri" w:hAnsi="Calibri"/>
          <w:sz w:val="22"/>
          <w:szCs w:val="22"/>
          <w:u w:val="single"/>
        </w:rPr>
        <w:tab/>
      </w:r>
    </w:p>
    <w:p w14:paraId="1381CD11" w14:textId="7EEB744F" w:rsidR="006A535B" w:rsidRPr="000878A2" w:rsidRDefault="006A535B" w:rsidP="000878A2">
      <w:pPr>
        <w:pStyle w:val="ListParagraph"/>
        <w:numPr>
          <w:ilvl w:val="1"/>
          <w:numId w:val="32"/>
        </w:numPr>
        <w:spacing w:after="120"/>
        <w:ind w:left="720"/>
        <w:jc w:val="both"/>
        <w:rPr>
          <w:rFonts w:ascii="Calibri" w:hAnsi="Calibri"/>
          <w:b/>
          <w:i/>
          <w:sz w:val="22"/>
          <w:szCs w:val="22"/>
        </w:rPr>
      </w:pPr>
      <w:r w:rsidRPr="000878A2">
        <w:rPr>
          <w:rFonts w:ascii="Calibri" w:hAnsi="Calibri"/>
          <w:b/>
          <w:i/>
          <w:sz w:val="22"/>
          <w:szCs w:val="22"/>
        </w:rPr>
        <w:t>P</w:t>
      </w:r>
      <w:r w:rsidR="0079252A">
        <w:rPr>
          <w:rFonts w:ascii="Calibri" w:hAnsi="Calibri"/>
          <w:b/>
          <w:i/>
          <w:sz w:val="22"/>
          <w:szCs w:val="22"/>
        </w:rPr>
        <w:t>aul’s p</w:t>
      </w:r>
      <w:r w:rsidRPr="000878A2">
        <w:rPr>
          <w:rFonts w:ascii="Calibri" w:hAnsi="Calibri"/>
          <w:b/>
          <w:i/>
          <w:sz w:val="22"/>
          <w:szCs w:val="22"/>
        </w:rPr>
        <w:t>attern</w:t>
      </w:r>
      <w:r w:rsidR="000878A2">
        <w:rPr>
          <w:rFonts w:ascii="Calibri" w:hAnsi="Calibri"/>
          <w:b/>
          <w:i/>
          <w:sz w:val="22"/>
          <w:szCs w:val="22"/>
        </w:rPr>
        <w:t xml:space="preserve"> (v. 5)</w:t>
      </w:r>
    </w:p>
    <w:p w14:paraId="75A4C16A" w14:textId="2A5871F6" w:rsidR="006A535B" w:rsidRDefault="006A535B" w:rsidP="00C060F9">
      <w:pPr>
        <w:spacing w:before="120" w:after="120"/>
        <w:ind w:left="360"/>
        <w:jc w:val="both"/>
        <w:rPr>
          <w:rFonts w:ascii="Calibri" w:hAnsi="Calibri"/>
          <w:sz w:val="22"/>
          <w:szCs w:val="22"/>
        </w:rPr>
      </w:pPr>
      <w:r w:rsidRPr="00846175">
        <w:rPr>
          <w:rFonts w:ascii="Calibri" w:hAnsi="Calibri"/>
          <w:b/>
          <w:i/>
          <w:sz w:val="22"/>
          <w:szCs w:val="22"/>
        </w:rPr>
        <w:t>Application</w:t>
      </w:r>
      <w:r w:rsidRPr="00846175">
        <w:rPr>
          <w:rFonts w:ascii="Calibri" w:hAnsi="Calibri"/>
          <w:sz w:val="22"/>
          <w:szCs w:val="22"/>
        </w:rPr>
        <w:t xml:space="preserve">: </w:t>
      </w:r>
    </w:p>
    <w:p w14:paraId="78431819" w14:textId="4B3C9D24" w:rsidR="006A535B" w:rsidRPr="00846175" w:rsidRDefault="006A535B" w:rsidP="006A535B">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rPr>
        <w:t xml:space="preserve"> IN PARTNERSHIP (vv. 6-10)</w:t>
      </w:r>
    </w:p>
    <w:p w14:paraId="48D069FF" w14:textId="4785E650" w:rsidR="006A535B" w:rsidRPr="00846175" w:rsidRDefault="006A535B" w:rsidP="006A535B">
      <w:pPr>
        <w:pStyle w:val="ListParagraph"/>
        <w:numPr>
          <w:ilvl w:val="0"/>
          <w:numId w:val="38"/>
        </w:numPr>
        <w:tabs>
          <w:tab w:val="left" w:pos="360"/>
        </w:tabs>
        <w:spacing w:before="240" w:after="120"/>
        <w:jc w:val="both"/>
        <w:rPr>
          <w:rFonts w:ascii="Calibri" w:hAnsi="Calibri"/>
          <w:b/>
          <w:i/>
          <w:sz w:val="22"/>
          <w:szCs w:val="22"/>
        </w:rPr>
      </w:pPr>
      <w:r>
        <w:rPr>
          <w:rFonts w:ascii="Calibri" w:hAnsi="Calibri"/>
          <w:b/>
          <w:i/>
          <w:sz w:val="22"/>
          <w:szCs w:val="22"/>
        </w:rPr>
        <w:t xml:space="preserve">Equality in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(v. 6)</w:t>
      </w:r>
    </w:p>
    <w:p w14:paraId="6F0893F3" w14:textId="1E18B9A5" w:rsidR="006A535B" w:rsidRPr="00777902" w:rsidRDefault="006A535B" w:rsidP="006A535B">
      <w:pPr>
        <w:spacing w:after="120"/>
        <w:ind w:left="360"/>
        <w:jc w:val="both"/>
        <w:rPr>
          <w:rFonts w:ascii="Calibri" w:hAnsi="Calibri"/>
          <w:sz w:val="22"/>
          <w:szCs w:val="22"/>
        </w:rPr>
      </w:pPr>
      <w:r>
        <w:rPr>
          <w:rFonts w:ascii="Calibri" w:hAnsi="Calibri"/>
          <w:b/>
          <w:i/>
          <w:sz w:val="22"/>
          <w:szCs w:val="22"/>
        </w:rPr>
        <w:t>Application</w:t>
      </w:r>
      <w:r>
        <w:rPr>
          <w:rFonts w:ascii="Calibri" w:hAnsi="Calibri"/>
          <w:sz w:val="22"/>
          <w:szCs w:val="22"/>
        </w:rPr>
        <w:t xml:space="preserve">: </w:t>
      </w:r>
    </w:p>
    <w:p w14:paraId="3720C6D7" w14:textId="40AC3ACC" w:rsidR="006A535B" w:rsidRPr="00846175" w:rsidRDefault="006A535B" w:rsidP="006A535B">
      <w:pPr>
        <w:pStyle w:val="ListParagraph"/>
        <w:numPr>
          <w:ilvl w:val="0"/>
          <w:numId w:val="38"/>
        </w:numPr>
        <w:tabs>
          <w:tab w:val="left" w:pos="360"/>
        </w:tabs>
        <w:spacing w:before="240" w:after="120"/>
        <w:jc w:val="both"/>
        <w:rPr>
          <w:rFonts w:ascii="Calibri" w:hAnsi="Calibri"/>
          <w:b/>
          <w:i/>
          <w:sz w:val="22"/>
          <w:szCs w:val="22"/>
        </w:rPr>
      </w:pPr>
      <w:r>
        <w:rPr>
          <w:rFonts w:ascii="Calibri" w:hAnsi="Calibri"/>
          <w:b/>
          <w:i/>
          <w:sz w:val="22"/>
          <w:szCs w:val="22"/>
        </w:rPr>
        <w:t xml:space="preserve">Equality in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(v. 7)</w:t>
      </w:r>
    </w:p>
    <w:p w14:paraId="13CC581A" w14:textId="3596A929" w:rsidR="006A535B" w:rsidRPr="00777902" w:rsidRDefault="006A535B" w:rsidP="006A535B">
      <w:pPr>
        <w:spacing w:after="120"/>
        <w:ind w:left="360"/>
        <w:jc w:val="both"/>
        <w:rPr>
          <w:rFonts w:ascii="Calibri" w:hAnsi="Calibri"/>
          <w:sz w:val="22"/>
          <w:szCs w:val="22"/>
        </w:rPr>
      </w:pPr>
      <w:r>
        <w:rPr>
          <w:rFonts w:ascii="Calibri" w:hAnsi="Calibri"/>
          <w:b/>
          <w:i/>
          <w:sz w:val="22"/>
          <w:szCs w:val="22"/>
        </w:rPr>
        <w:t>Application</w:t>
      </w:r>
      <w:r w:rsidRPr="000F59B5">
        <w:rPr>
          <w:rFonts w:ascii="Calibri" w:hAnsi="Calibri"/>
          <w:sz w:val="22"/>
          <w:szCs w:val="22"/>
        </w:rPr>
        <w:t>:</w:t>
      </w:r>
      <w:r>
        <w:rPr>
          <w:rFonts w:ascii="Calibri" w:hAnsi="Calibri"/>
          <w:sz w:val="22"/>
          <w:szCs w:val="22"/>
        </w:rPr>
        <w:t xml:space="preserve"> </w:t>
      </w:r>
    </w:p>
    <w:p w14:paraId="215CAAEC" w14:textId="5B168C22" w:rsidR="006A535B" w:rsidRPr="00846175" w:rsidRDefault="006A535B" w:rsidP="006A535B">
      <w:pPr>
        <w:pStyle w:val="ListParagraph"/>
        <w:numPr>
          <w:ilvl w:val="0"/>
          <w:numId w:val="38"/>
        </w:numPr>
        <w:tabs>
          <w:tab w:val="left" w:pos="360"/>
        </w:tabs>
        <w:spacing w:before="240" w:after="120"/>
        <w:jc w:val="both"/>
        <w:rPr>
          <w:rFonts w:ascii="Calibri" w:hAnsi="Calibri"/>
          <w:b/>
          <w:i/>
          <w:sz w:val="22"/>
          <w:szCs w:val="22"/>
        </w:rPr>
      </w:pPr>
      <w:r>
        <w:rPr>
          <w:rFonts w:ascii="Calibri" w:hAnsi="Calibri"/>
          <w:b/>
          <w:i/>
          <w:sz w:val="22"/>
          <w:szCs w:val="22"/>
        </w:rPr>
        <w:t xml:space="preserve">Equality in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(v. 8)</w:t>
      </w:r>
    </w:p>
    <w:p w14:paraId="49292692" w14:textId="00133E6F" w:rsidR="006A535B" w:rsidRPr="00846175" w:rsidRDefault="006A535B" w:rsidP="006A535B">
      <w:pPr>
        <w:spacing w:before="240" w:after="120"/>
        <w:ind w:left="360"/>
        <w:jc w:val="both"/>
        <w:rPr>
          <w:rFonts w:ascii="Calibri" w:hAnsi="Calibri"/>
          <w:sz w:val="22"/>
          <w:szCs w:val="22"/>
        </w:rPr>
      </w:pPr>
      <w:r w:rsidRPr="00846175">
        <w:rPr>
          <w:rFonts w:ascii="Calibri" w:hAnsi="Calibri"/>
          <w:b/>
          <w:i/>
          <w:sz w:val="22"/>
          <w:szCs w:val="22"/>
        </w:rPr>
        <w:t>Application</w:t>
      </w:r>
      <w:r w:rsidRPr="00846175">
        <w:rPr>
          <w:rFonts w:ascii="Calibri" w:hAnsi="Calibri"/>
          <w:sz w:val="22"/>
          <w:szCs w:val="22"/>
        </w:rPr>
        <w:t xml:space="preserve">: </w:t>
      </w:r>
    </w:p>
    <w:p w14:paraId="49802006" w14:textId="7F343ABC" w:rsidR="006A535B" w:rsidRPr="006A535B" w:rsidRDefault="006A535B" w:rsidP="006A535B">
      <w:pPr>
        <w:pStyle w:val="ListParagraph"/>
        <w:numPr>
          <w:ilvl w:val="0"/>
          <w:numId w:val="38"/>
        </w:numPr>
        <w:tabs>
          <w:tab w:val="left" w:pos="360"/>
        </w:tabs>
        <w:spacing w:before="240" w:after="120"/>
        <w:jc w:val="both"/>
        <w:rPr>
          <w:rFonts w:ascii="Calibri" w:hAnsi="Calibri"/>
          <w:b/>
          <w:i/>
          <w:sz w:val="22"/>
          <w:szCs w:val="22"/>
        </w:rPr>
      </w:pPr>
      <w:r>
        <w:rPr>
          <w:rFonts w:ascii="Calibri" w:hAnsi="Calibri"/>
          <w:b/>
          <w:i/>
          <w:sz w:val="22"/>
          <w:szCs w:val="22"/>
        </w:rPr>
        <w:t xml:space="preserve">Equality in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(vv. 9-10)</w:t>
      </w:r>
    </w:p>
    <w:p w14:paraId="535964E3" w14:textId="7D4ECE02" w:rsidR="006A535B" w:rsidRDefault="006A535B" w:rsidP="006A535B">
      <w:pPr>
        <w:spacing w:before="240" w:after="120"/>
        <w:ind w:left="360"/>
        <w:jc w:val="both"/>
        <w:rPr>
          <w:rFonts w:ascii="Calibri" w:hAnsi="Calibri"/>
          <w:sz w:val="22"/>
          <w:szCs w:val="22"/>
        </w:rPr>
      </w:pPr>
      <w:r w:rsidRPr="00846175">
        <w:rPr>
          <w:rFonts w:ascii="Calibri" w:hAnsi="Calibri"/>
          <w:b/>
          <w:i/>
          <w:sz w:val="22"/>
          <w:szCs w:val="22"/>
        </w:rPr>
        <w:t>Application</w:t>
      </w:r>
      <w:r w:rsidRPr="00846175">
        <w:rPr>
          <w:rFonts w:ascii="Calibri" w:hAnsi="Calibri"/>
          <w:sz w:val="22"/>
          <w:szCs w:val="22"/>
        </w:rPr>
        <w:t xml:space="preserve">: </w:t>
      </w:r>
    </w:p>
    <w:p w14:paraId="2E760A87" w14:textId="77777777" w:rsidR="00A3346F" w:rsidRPr="00225C2D" w:rsidRDefault="00A3346F" w:rsidP="00A3346F">
      <w:pPr>
        <w:ind w:left="1260" w:hanging="1260"/>
        <w:rPr>
          <w:rFonts w:ascii="Calibri" w:hAnsi="Calibri"/>
          <w:b/>
          <w:sz w:val="20"/>
          <w:szCs w:val="22"/>
        </w:rPr>
      </w:pPr>
      <w:r w:rsidRPr="00225C2D">
        <w:rPr>
          <w:rFonts w:ascii="Calibri" w:hAnsi="Calibri"/>
          <w:b/>
          <w:noProof/>
          <w:sz w:val="20"/>
          <w:szCs w:val="22"/>
        </w:rPr>
        <w:lastRenderedPageBreak/>
        <w:drawing>
          <wp:inline distT="0" distB="0" distL="0" distR="0" wp14:anchorId="24796367" wp14:editId="5FE71BEA">
            <wp:extent cx="4114800" cy="486410"/>
            <wp:effectExtent l="0" t="0" r="0" b="0"/>
            <wp:docPr id="2" name="Picture 2"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017EAB7F" w14:textId="77777777" w:rsidR="00A3346F" w:rsidRPr="00846175" w:rsidRDefault="00A3346F" w:rsidP="00A3346F">
      <w:pPr>
        <w:tabs>
          <w:tab w:val="left" w:pos="1260"/>
          <w:tab w:val="right" w:pos="6480"/>
        </w:tabs>
        <w:spacing w:before="120"/>
        <w:ind w:left="1260" w:hanging="1260"/>
        <w:rPr>
          <w:rFonts w:ascii="Calibri" w:hAnsi="Calibri"/>
          <w:sz w:val="22"/>
          <w:szCs w:val="22"/>
        </w:rPr>
      </w:pPr>
      <w:r w:rsidRPr="00846175">
        <w:rPr>
          <w:rFonts w:ascii="Calibri" w:hAnsi="Calibri"/>
          <w:b/>
          <w:sz w:val="22"/>
          <w:szCs w:val="22"/>
        </w:rPr>
        <w:t>LESSON</w:t>
      </w:r>
      <w:r w:rsidRPr="00846175">
        <w:rPr>
          <w:rFonts w:ascii="Calibri" w:hAnsi="Calibri"/>
          <w:sz w:val="22"/>
          <w:szCs w:val="22"/>
        </w:rPr>
        <w:t xml:space="preserve"> </w:t>
      </w:r>
      <w:r>
        <w:rPr>
          <w:rFonts w:ascii="Calibri" w:hAnsi="Calibri"/>
          <w:b/>
          <w:sz w:val="22"/>
          <w:szCs w:val="22"/>
        </w:rPr>
        <w:t>4</w:t>
      </w:r>
      <w:r w:rsidRPr="00846175">
        <w:rPr>
          <w:rFonts w:ascii="Calibri" w:hAnsi="Calibri"/>
          <w:sz w:val="22"/>
          <w:szCs w:val="22"/>
        </w:rPr>
        <w:t>:</w:t>
      </w:r>
      <w:r w:rsidRPr="00846175">
        <w:rPr>
          <w:rFonts w:ascii="Calibri" w:hAnsi="Calibri"/>
          <w:sz w:val="22"/>
          <w:szCs w:val="22"/>
        </w:rPr>
        <w:tab/>
        <w:t>“</w:t>
      </w:r>
      <w:r>
        <w:rPr>
          <w:rFonts w:ascii="Calibri" w:hAnsi="Calibri"/>
          <w:sz w:val="22"/>
          <w:szCs w:val="22"/>
        </w:rPr>
        <w:t>The Work of the Gospel</w:t>
      </w:r>
      <w:r w:rsidRPr="00846175">
        <w:rPr>
          <w:rFonts w:ascii="Calibri" w:hAnsi="Calibri"/>
          <w:sz w:val="22"/>
          <w:szCs w:val="22"/>
        </w:rPr>
        <w:t>”</w:t>
      </w:r>
      <w:r w:rsidRPr="00846175">
        <w:rPr>
          <w:rFonts w:ascii="Calibri" w:hAnsi="Calibri"/>
          <w:sz w:val="22"/>
          <w:szCs w:val="22"/>
        </w:rPr>
        <w:tab/>
      </w:r>
      <w:r w:rsidRPr="00846175">
        <w:rPr>
          <w:rFonts w:ascii="Calibri" w:hAnsi="Calibri"/>
          <w:b/>
          <w:sz w:val="22"/>
          <w:szCs w:val="22"/>
        </w:rPr>
        <w:t>Date</w:t>
      </w:r>
      <w:r w:rsidRPr="00846175">
        <w:rPr>
          <w:rFonts w:ascii="Calibri" w:hAnsi="Calibri"/>
          <w:sz w:val="22"/>
          <w:szCs w:val="22"/>
        </w:rPr>
        <w:t xml:space="preserve">:  Sept </w:t>
      </w:r>
      <w:r>
        <w:rPr>
          <w:rFonts w:ascii="Calibri" w:hAnsi="Calibri"/>
          <w:sz w:val="22"/>
          <w:szCs w:val="22"/>
        </w:rPr>
        <w:t>14/Sept 28</w:t>
      </w:r>
      <w:r w:rsidRPr="00846175">
        <w:rPr>
          <w:rFonts w:ascii="Calibri" w:hAnsi="Calibri"/>
          <w:sz w:val="22"/>
          <w:szCs w:val="22"/>
        </w:rPr>
        <w:t>, 2014</w:t>
      </w:r>
    </w:p>
    <w:p w14:paraId="7385E16E" w14:textId="77777777" w:rsidR="00A3346F" w:rsidRPr="00846175" w:rsidRDefault="00A3346F" w:rsidP="00A3346F">
      <w:pPr>
        <w:tabs>
          <w:tab w:val="left" w:pos="1260"/>
        </w:tabs>
        <w:ind w:left="1260" w:hanging="1260"/>
        <w:jc w:val="both"/>
        <w:rPr>
          <w:rFonts w:ascii="Calibri" w:hAnsi="Calibri"/>
          <w:sz w:val="22"/>
          <w:szCs w:val="22"/>
        </w:rPr>
      </w:pPr>
      <w:r w:rsidRPr="00846175">
        <w:rPr>
          <w:rFonts w:ascii="Calibri" w:hAnsi="Calibri"/>
          <w:b/>
          <w:sz w:val="22"/>
          <w:szCs w:val="22"/>
        </w:rPr>
        <w:t>TEXT:</w:t>
      </w:r>
      <w:r w:rsidRPr="00846175">
        <w:rPr>
          <w:rFonts w:ascii="Calibri" w:hAnsi="Calibri"/>
          <w:b/>
          <w:sz w:val="22"/>
          <w:szCs w:val="22"/>
        </w:rPr>
        <w:tab/>
      </w:r>
      <w:r>
        <w:rPr>
          <w:rFonts w:ascii="Calibri" w:hAnsi="Calibri"/>
          <w:sz w:val="22"/>
          <w:szCs w:val="22"/>
        </w:rPr>
        <w:t>Galatians 2:1-10</w:t>
      </w:r>
    </w:p>
    <w:p w14:paraId="72261EF0" w14:textId="77777777" w:rsidR="00A3346F" w:rsidRPr="00846175" w:rsidRDefault="00A3346F" w:rsidP="00A3346F">
      <w:pPr>
        <w:tabs>
          <w:tab w:val="left" w:pos="2160"/>
        </w:tabs>
        <w:spacing w:before="240"/>
        <w:ind w:left="2167" w:hanging="2167"/>
        <w:jc w:val="both"/>
        <w:rPr>
          <w:rFonts w:ascii="Calibri" w:hAnsi="Calibri"/>
          <w:b/>
          <w:sz w:val="22"/>
          <w:szCs w:val="22"/>
        </w:rPr>
      </w:pPr>
      <w:r w:rsidRPr="00846175">
        <w:rPr>
          <w:rFonts w:ascii="Calibri" w:hAnsi="Calibri"/>
          <w:b/>
          <w:sz w:val="22"/>
          <w:szCs w:val="22"/>
        </w:rPr>
        <w:t>INTRODUCTION</w:t>
      </w:r>
    </w:p>
    <w:p w14:paraId="3B7DCACF" w14:textId="58D211EB" w:rsidR="00A3346F" w:rsidRDefault="00A3346F" w:rsidP="00A3346F">
      <w:pPr>
        <w:spacing w:after="120"/>
        <w:jc w:val="both"/>
        <w:rPr>
          <w:rFonts w:ascii="Calibri" w:hAnsi="Calibri"/>
          <w:bCs/>
          <w:sz w:val="22"/>
          <w:szCs w:val="22"/>
        </w:rPr>
      </w:pPr>
      <w:r>
        <w:rPr>
          <w:rFonts w:ascii="Calibri" w:hAnsi="Calibri"/>
          <w:bCs/>
          <w:sz w:val="22"/>
          <w:szCs w:val="22"/>
        </w:rPr>
        <w:t>Today, many people haven’t heard, or they don’t believe, that the war is over and that peace has come. The “good news” that true freedom can be theirs hasn’t reached their ears or needs to be heard by them again. And the dissemination of that message is up</w:t>
      </w:r>
      <w:r w:rsidR="00843B9C">
        <w:rPr>
          <w:rFonts w:ascii="Calibri" w:hAnsi="Calibri"/>
          <w:bCs/>
          <w:sz w:val="22"/>
          <w:szCs w:val="22"/>
        </w:rPr>
        <w:t xml:space="preserve"> to us. We</w:t>
      </w:r>
      <w:r>
        <w:rPr>
          <w:rFonts w:ascii="Calibri" w:hAnsi="Calibri"/>
          <w:bCs/>
          <w:sz w:val="22"/>
          <w:szCs w:val="22"/>
        </w:rPr>
        <w:t xml:space="preserve"> ought to have a burning passion to find those who are still warring and share with them this gospel. Yes, for those who are still in lost in war, devoid of peace and ignorant of freedom, we have </w:t>
      </w:r>
      <w:r>
        <w:rPr>
          <w:rFonts w:ascii="Calibri" w:hAnsi="Calibri"/>
          <w:bCs/>
          <w:sz w:val="22"/>
          <w:szCs w:val="22"/>
          <w:u w:val="single"/>
        </w:rPr>
        <w:tab/>
      </w:r>
      <w:r>
        <w:rPr>
          <w:rFonts w:ascii="Calibri" w:hAnsi="Calibri"/>
          <w:bCs/>
          <w:sz w:val="22"/>
          <w:szCs w:val="22"/>
          <w:u w:val="single"/>
        </w:rPr>
        <w:tab/>
      </w:r>
      <w:r w:rsidR="00004091">
        <w:rPr>
          <w:rFonts w:ascii="Calibri" w:hAnsi="Calibri"/>
          <w:bCs/>
          <w:sz w:val="22"/>
          <w:szCs w:val="22"/>
          <w:u w:val="single"/>
        </w:rPr>
        <w:t xml:space="preserve">       </w:t>
      </w:r>
      <w:r>
        <w:rPr>
          <w:rFonts w:ascii="Calibri" w:hAnsi="Calibri"/>
          <w:bCs/>
          <w:sz w:val="22"/>
          <w:szCs w:val="22"/>
        </w:rPr>
        <w:t xml:space="preserve"> to do! We must tell them that in Christ the war is won and freedom is found—we must proclaim to them the gospel!</w:t>
      </w:r>
    </w:p>
    <w:p w14:paraId="63DA3725" w14:textId="77777777" w:rsidR="00A3346F" w:rsidRDefault="00A3346F" w:rsidP="00A3346F">
      <w:pPr>
        <w:spacing w:after="120"/>
        <w:jc w:val="both"/>
        <w:rPr>
          <w:rFonts w:ascii="Calibri" w:hAnsi="Calibri"/>
          <w:bCs/>
          <w:sz w:val="22"/>
          <w:szCs w:val="22"/>
        </w:rPr>
      </w:pPr>
      <w:r>
        <w:rPr>
          <w:rFonts w:ascii="Calibri" w:hAnsi="Calibri"/>
          <w:bCs/>
          <w:sz w:val="22"/>
          <w:szCs w:val="22"/>
        </w:rPr>
        <w:t xml:space="preserve">In Galatians 2:1-10, Paul continues his autobiography and talks about this work, and as he does so, he illustrates another practical application as we seek to </w:t>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rPr>
        <w:t xml:space="preserve"> the gospel.</w:t>
      </w:r>
    </w:p>
    <w:p w14:paraId="45827F60" w14:textId="77777777" w:rsidR="00A3346F" w:rsidRPr="0015672A" w:rsidRDefault="00A3346F" w:rsidP="00A3346F">
      <w:pPr>
        <w:pStyle w:val="ListParagraph"/>
        <w:numPr>
          <w:ilvl w:val="0"/>
          <w:numId w:val="36"/>
        </w:numPr>
        <w:spacing w:after="120"/>
        <w:jc w:val="both"/>
        <w:rPr>
          <w:rFonts w:ascii="Calibri" w:hAnsi="Calibri"/>
          <w:bCs/>
          <w:sz w:val="22"/>
          <w:szCs w:val="22"/>
        </w:rPr>
      </w:pPr>
      <w:r w:rsidRPr="0015672A">
        <w:rPr>
          <w:rFonts w:ascii="Calibri" w:hAnsi="Calibri"/>
          <w:bCs/>
          <w:sz w:val="22"/>
          <w:szCs w:val="22"/>
        </w:rPr>
        <w:t xml:space="preserve">Because of the nature of the gospel, I should prioritize the gospel by </w:t>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sidRPr="0015672A">
        <w:rPr>
          <w:rFonts w:ascii="Calibri" w:hAnsi="Calibri"/>
          <w:bCs/>
          <w:sz w:val="22"/>
          <w:szCs w:val="22"/>
        </w:rPr>
        <w:t xml:space="preserve"> God (1:1-5).</w:t>
      </w:r>
    </w:p>
    <w:p w14:paraId="3A5D6629" w14:textId="77777777" w:rsidR="00A3346F" w:rsidRPr="0015672A" w:rsidRDefault="00A3346F" w:rsidP="00A3346F">
      <w:pPr>
        <w:pStyle w:val="ListParagraph"/>
        <w:numPr>
          <w:ilvl w:val="0"/>
          <w:numId w:val="36"/>
        </w:numPr>
        <w:spacing w:after="120"/>
        <w:jc w:val="both"/>
        <w:rPr>
          <w:rFonts w:ascii="Calibri" w:hAnsi="Calibri"/>
          <w:bCs/>
          <w:sz w:val="22"/>
          <w:szCs w:val="22"/>
        </w:rPr>
      </w:pPr>
      <w:r w:rsidRPr="0015672A">
        <w:rPr>
          <w:rFonts w:ascii="Calibri" w:hAnsi="Calibri"/>
          <w:bCs/>
          <w:sz w:val="22"/>
          <w:szCs w:val="22"/>
        </w:rPr>
        <w:t xml:space="preserve">Because of the source of the gospel, I should prioritize the gospel by </w:t>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sidRPr="0015672A">
        <w:rPr>
          <w:rFonts w:ascii="Calibri" w:hAnsi="Calibri"/>
          <w:bCs/>
          <w:sz w:val="22"/>
          <w:szCs w:val="22"/>
        </w:rPr>
        <w:t xml:space="preserve"> it (1:6-12).</w:t>
      </w:r>
    </w:p>
    <w:p w14:paraId="2C24F608" w14:textId="77777777" w:rsidR="00A3346F" w:rsidRPr="0015672A" w:rsidRDefault="00A3346F" w:rsidP="00A3346F">
      <w:pPr>
        <w:pStyle w:val="ListParagraph"/>
        <w:numPr>
          <w:ilvl w:val="0"/>
          <w:numId w:val="36"/>
        </w:numPr>
        <w:spacing w:after="120"/>
        <w:jc w:val="both"/>
        <w:rPr>
          <w:rFonts w:ascii="Calibri" w:hAnsi="Calibri"/>
          <w:bCs/>
          <w:sz w:val="22"/>
          <w:szCs w:val="22"/>
        </w:rPr>
      </w:pPr>
      <w:r w:rsidRPr="0015672A">
        <w:rPr>
          <w:rFonts w:ascii="Calibri" w:hAnsi="Calibri"/>
          <w:bCs/>
          <w:sz w:val="22"/>
          <w:szCs w:val="22"/>
        </w:rPr>
        <w:t xml:space="preserve">Because of the goal of the gospel, I should prioritize the gospel by </w:t>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sidRPr="0015672A">
        <w:rPr>
          <w:rFonts w:ascii="Calibri" w:hAnsi="Calibri"/>
          <w:bCs/>
          <w:sz w:val="22"/>
          <w:szCs w:val="22"/>
        </w:rPr>
        <w:t xml:space="preserve"> fruit (1:13-24).</w:t>
      </w:r>
    </w:p>
    <w:p w14:paraId="20FF6128" w14:textId="77777777" w:rsidR="00A3346F" w:rsidRPr="0015672A" w:rsidRDefault="00A3346F" w:rsidP="00A3346F">
      <w:pPr>
        <w:pStyle w:val="ListParagraph"/>
        <w:numPr>
          <w:ilvl w:val="0"/>
          <w:numId w:val="36"/>
        </w:numPr>
        <w:spacing w:after="120"/>
        <w:jc w:val="both"/>
        <w:rPr>
          <w:rFonts w:ascii="Calibri" w:hAnsi="Calibri"/>
          <w:sz w:val="22"/>
          <w:szCs w:val="22"/>
        </w:rPr>
      </w:pPr>
      <w:r w:rsidRPr="0015672A">
        <w:rPr>
          <w:rFonts w:ascii="Calibri" w:hAnsi="Calibri"/>
          <w:bCs/>
          <w:sz w:val="22"/>
          <w:szCs w:val="22"/>
        </w:rPr>
        <w:t xml:space="preserve">Because of the work of the gospel, I should prioritize the gospel by </w:t>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sidRPr="0015672A">
        <w:rPr>
          <w:rFonts w:ascii="Calibri" w:hAnsi="Calibri"/>
          <w:bCs/>
          <w:sz w:val="22"/>
          <w:szCs w:val="22"/>
        </w:rPr>
        <w:t xml:space="preserve"> with others (2:1-10).</w:t>
      </w:r>
    </w:p>
    <w:p w14:paraId="003F039E" w14:textId="77777777" w:rsidR="00A3346F" w:rsidRPr="006A535B" w:rsidRDefault="00A3346F" w:rsidP="00A3346F">
      <w:pPr>
        <w:spacing w:after="120"/>
        <w:jc w:val="both"/>
        <w:rPr>
          <w:rFonts w:ascii="Calibri" w:hAnsi="Calibri"/>
          <w:spacing w:val="-2"/>
          <w:sz w:val="22"/>
          <w:szCs w:val="22"/>
        </w:rPr>
      </w:pPr>
      <w:r w:rsidRPr="006A535B">
        <w:rPr>
          <w:rFonts w:ascii="Calibri" w:hAnsi="Calibri"/>
          <w:spacing w:val="-2"/>
          <w:sz w:val="22"/>
          <w:szCs w:val="22"/>
        </w:rPr>
        <w:t>Paul starts by listing his closest coworkers in verse 1 and ends by talking about new ministry partners in verses 6-10. Throughout this passage, we are challenged concerning two aspects of partnership in gospel-work.</w:t>
      </w:r>
    </w:p>
    <w:p w14:paraId="0C7A6DD6" w14:textId="77777777" w:rsidR="00A3346F" w:rsidRPr="00846175" w:rsidRDefault="00A3346F" w:rsidP="00A3346F">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rPr>
        <w:t xml:space="preserve"> IN PARTNERSHIP (vv. 1-5)</w:t>
      </w:r>
    </w:p>
    <w:p w14:paraId="4FD46F61" w14:textId="77777777" w:rsidR="00A3346F" w:rsidRPr="00846175" w:rsidRDefault="00A3346F" w:rsidP="00A3346F">
      <w:pPr>
        <w:pStyle w:val="ListParagraph"/>
        <w:numPr>
          <w:ilvl w:val="0"/>
          <w:numId w:val="39"/>
        </w:numPr>
        <w:tabs>
          <w:tab w:val="left" w:pos="360"/>
        </w:tabs>
        <w:spacing w:before="240" w:after="120"/>
        <w:jc w:val="both"/>
        <w:rPr>
          <w:rFonts w:ascii="Calibri" w:hAnsi="Calibri"/>
          <w:b/>
          <w:i/>
          <w:sz w:val="22"/>
          <w:szCs w:val="22"/>
        </w:rPr>
      </w:pPr>
      <w:r>
        <w:rPr>
          <w:rFonts w:ascii="Calibri" w:hAnsi="Calibri"/>
          <w:b/>
          <w:i/>
          <w:sz w:val="22"/>
          <w:szCs w:val="22"/>
        </w:rPr>
        <w:t xml:space="preserve">Personal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(v. 1)</w:t>
      </w:r>
    </w:p>
    <w:p w14:paraId="23C1ACC7" w14:textId="77777777" w:rsidR="00A3346F" w:rsidRDefault="00A3346F" w:rsidP="00A3346F">
      <w:pPr>
        <w:spacing w:after="120"/>
        <w:ind w:left="360"/>
        <w:jc w:val="both"/>
        <w:rPr>
          <w:rFonts w:ascii="Calibri" w:hAnsi="Calibri"/>
          <w:sz w:val="22"/>
          <w:szCs w:val="22"/>
        </w:rPr>
      </w:pPr>
      <w:r w:rsidRPr="00777902">
        <w:rPr>
          <w:rFonts w:ascii="Calibri" w:hAnsi="Calibri"/>
          <w:i/>
          <w:sz w:val="22"/>
          <w:szCs w:val="22"/>
        </w:rPr>
        <w:t>Who?</w:t>
      </w:r>
      <w:r>
        <w:rPr>
          <w:rFonts w:ascii="Calibri" w:hAnsi="Calibri"/>
          <w:sz w:val="22"/>
          <w:szCs w:val="22"/>
        </w:rPr>
        <w:t xml:space="preserve"> </w:t>
      </w:r>
    </w:p>
    <w:p w14:paraId="580E22F6" w14:textId="77777777" w:rsidR="00A3346F" w:rsidRDefault="00A3346F" w:rsidP="00A3346F">
      <w:pPr>
        <w:spacing w:after="120"/>
        <w:ind w:left="360"/>
        <w:jc w:val="both"/>
        <w:rPr>
          <w:rFonts w:ascii="Calibri" w:hAnsi="Calibri"/>
          <w:sz w:val="22"/>
          <w:szCs w:val="22"/>
        </w:rPr>
      </w:pPr>
      <w:r w:rsidRPr="00777902">
        <w:rPr>
          <w:rFonts w:ascii="Calibri" w:hAnsi="Calibri"/>
          <w:i/>
          <w:sz w:val="22"/>
          <w:szCs w:val="22"/>
        </w:rPr>
        <w:lastRenderedPageBreak/>
        <w:t>Where?</w:t>
      </w:r>
      <w:r>
        <w:rPr>
          <w:rFonts w:ascii="Calibri" w:hAnsi="Calibri"/>
          <w:sz w:val="22"/>
          <w:szCs w:val="22"/>
        </w:rPr>
        <w:t xml:space="preserve"> </w:t>
      </w:r>
    </w:p>
    <w:p w14:paraId="31601AF3" w14:textId="77777777" w:rsidR="00A3346F" w:rsidRPr="00777902" w:rsidRDefault="00A3346F" w:rsidP="00A3346F">
      <w:pPr>
        <w:spacing w:after="120"/>
        <w:ind w:left="360"/>
        <w:jc w:val="both"/>
        <w:rPr>
          <w:rFonts w:ascii="Calibri" w:hAnsi="Calibri"/>
          <w:sz w:val="22"/>
          <w:szCs w:val="22"/>
        </w:rPr>
      </w:pPr>
      <w:r>
        <w:rPr>
          <w:rFonts w:ascii="Calibri" w:hAnsi="Calibri"/>
          <w:b/>
          <w:i/>
          <w:sz w:val="22"/>
          <w:szCs w:val="22"/>
        </w:rPr>
        <w:t>Application</w:t>
      </w:r>
      <w:r>
        <w:rPr>
          <w:rFonts w:ascii="Calibri" w:hAnsi="Calibri"/>
          <w:sz w:val="22"/>
          <w:szCs w:val="22"/>
        </w:rPr>
        <w:t xml:space="preserve">: </w:t>
      </w:r>
    </w:p>
    <w:p w14:paraId="12F62260" w14:textId="77777777" w:rsidR="003C6C97" w:rsidRPr="00846175" w:rsidRDefault="003C6C97" w:rsidP="003C6C97">
      <w:pPr>
        <w:pStyle w:val="ListParagraph"/>
        <w:numPr>
          <w:ilvl w:val="0"/>
          <w:numId w:val="39"/>
        </w:numPr>
        <w:tabs>
          <w:tab w:val="left" w:pos="360"/>
        </w:tabs>
        <w:spacing w:before="240" w:after="120"/>
        <w:jc w:val="both"/>
        <w:rPr>
          <w:rFonts w:ascii="Calibri" w:hAnsi="Calibri"/>
          <w:b/>
          <w:i/>
          <w:sz w:val="22"/>
          <w:szCs w:val="22"/>
        </w:rPr>
      </w:pPr>
      <w:r>
        <w:rPr>
          <w:rFonts w:ascii="Calibri" w:hAnsi="Calibri"/>
          <w:b/>
          <w:i/>
          <w:sz w:val="22"/>
          <w:szCs w:val="22"/>
        </w:rPr>
        <w:t xml:space="preserve">Private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(v. 2)</w:t>
      </w:r>
    </w:p>
    <w:p w14:paraId="07918064" w14:textId="77777777" w:rsidR="003C6C97" w:rsidRPr="000878A2" w:rsidRDefault="003C6C97" w:rsidP="003C6C97">
      <w:pPr>
        <w:pStyle w:val="ListParagraph"/>
        <w:numPr>
          <w:ilvl w:val="0"/>
          <w:numId w:val="42"/>
        </w:numPr>
        <w:spacing w:after="120"/>
        <w:ind w:left="720"/>
        <w:jc w:val="both"/>
        <w:rPr>
          <w:rFonts w:ascii="Calibri" w:hAnsi="Calibri"/>
          <w:b/>
          <w: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agreement — truthful</w:t>
      </w:r>
    </w:p>
    <w:p w14:paraId="73F722B0" w14:textId="77777777" w:rsidR="003C6C97" w:rsidRPr="000878A2" w:rsidRDefault="003C6C97" w:rsidP="003C6C97">
      <w:pPr>
        <w:pStyle w:val="ListParagraph"/>
        <w:numPr>
          <w:ilvl w:val="0"/>
          <w:numId w:val="42"/>
        </w:numPr>
        <w:spacing w:after="120"/>
        <w:ind w:left="720"/>
        <w:jc w:val="both"/>
        <w:rPr>
          <w:rFonts w:ascii="Calibri" w:hAnsi="Calibri"/>
          <w:b/>
          <w: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a</w:t>
      </w:r>
      <w:r w:rsidRPr="000878A2">
        <w:rPr>
          <w:rFonts w:ascii="Calibri" w:hAnsi="Calibri"/>
          <w:b/>
          <w:i/>
          <w:sz w:val="22"/>
          <w:szCs w:val="22"/>
        </w:rPr>
        <w:t>ctivity</w:t>
      </w:r>
      <w:r>
        <w:rPr>
          <w:rFonts w:ascii="Calibri" w:hAnsi="Calibri"/>
          <w:b/>
          <w:i/>
          <w:sz w:val="22"/>
          <w:szCs w:val="22"/>
        </w:rPr>
        <w:t xml:space="preserve"> — fruitful</w:t>
      </w:r>
    </w:p>
    <w:p w14:paraId="6AFABA23" w14:textId="77777777" w:rsidR="003C6C97" w:rsidRPr="000878A2" w:rsidRDefault="003C6C97" w:rsidP="003C6C97">
      <w:pPr>
        <w:pStyle w:val="ListParagraph"/>
        <w:numPr>
          <w:ilvl w:val="0"/>
          <w:numId w:val="42"/>
        </w:numPr>
        <w:spacing w:after="120"/>
        <w:ind w:left="720"/>
        <w:jc w:val="both"/>
        <w:rPr>
          <w:rFonts w:ascii="Calibri" w:hAnsi="Calibri"/>
          <w:b/>
          <w:i/>
          <w:sz w:val="22"/>
          <w:szCs w:val="22"/>
        </w:rPr>
      </w:pPr>
      <w:r w:rsidRPr="000878A2">
        <w:rPr>
          <w:rFonts w:ascii="Calibri" w:hAnsi="Calibri"/>
          <w:b/>
          <w:i/>
          <w:sz w:val="22"/>
          <w:szCs w:val="22"/>
        </w:rPr>
        <w:t xml:space="preserve">Personal </w:t>
      </w:r>
      <w:r w:rsidRPr="000878A2">
        <w:rPr>
          <w:rFonts w:ascii="Calibri" w:hAnsi="Calibri"/>
          <w:b/>
          <w:i/>
          <w:sz w:val="22"/>
          <w:szCs w:val="22"/>
          <w:u w:val="single"/>
        </w:rPr>
        <w:tab/>
      </w:r>
      <w:r w:rsidRPr="000878A2">
        <w:rPr>
          <w:rFonts w:ascii="Calibri" w:hAnsi="Calibri"/>
          <w:b/>
          <w:i/>
          <w:sz w:val="22"/>
          <w:szCs w:val="22"/>
          <w:u w:val="single"/>
        </w:rPr>
        <w:tab/>
      </w:r>
      <w:r w:rsidRPr="000878A2">
        <w:rPr>
          <w:rFonts w:ascii="Calibri" w:hAnsi="Calibri"/>
          <w:b/>
          <w:i/>
          <w:sz w:val="22"/>
          <w:szCs w:val="22"/>
          <w:u w:val="single"/>
        </w:rPr>
        <w:tab/>
      </w:r>
      <w:r w:rsidRPr="000878A2">
        <w:rPr>
          <w:rFonts w:ascii="Calibri" w:hAnsi="Calibri"/>
          <w:b/>
          <w:i/>
          <w:sz w:val="22"/>
          <w:szCs w:val="22"/>
          <w:u w:val="single"/>
        </w:rPr>
        <w:tab/>
      </w:r>
      <w:r>
        <w:rPr>
          <w:rFonts w:ascii="Calibri" w:hAnsi="Calibri"/>
          <w:b/>
          <w:i/>
          <w:sz w:val="22"/>
          <w:szCs w:val="22"/>
        </w:rPr>
        <w:t xml:space="preserve"> — moral</w:t>
      </w:r>
    </w:p>
    <w:p w14:paraId="2FC3C8D4" w14:textId="77777777" w:rsidR="003C6C97" w:rsidRPr="00777902" w:rsidRDefault="003C6C97" w:rsidP="003C6C97">
      <w:pPr>
        <w:spacing w:after="120"/>
        <w:ind w:left="360"/>
        <w:jc w:val="both"/>
        <w:rPr>
          <w:rFonts w:ascii="Calibri" w:hAnsi="Calibri"/>
          <w:sz w:val="22"/>
          <w:szCs w:val="22"/>
        </w:rPr>
      </w:pPr>
      <w:r>
        <w:rPr>
          <w:rFonts w:ascii="Calibri" w:hAnsi="Calibri"/>
          <w:b/>
          <w:i/>
          <w:sz w:val="22"/>
          <w:szCs w:val="22"/>
        </w:rPr>
        <w:t>Application</w:t>
      </w:r>
      <w:r w:rsidRPr="000F59B5">
        <w:rPr>
          <w:rFonts w:ascii="Calibri" w:hAnsi="Calibri"/>
          <w:sz w:val="22"/>
          <w:szCs w:val="22"/>
        </w:rPr>
        <w:t>:</w:t>
      </w:r>
      <w:r>
        <w:rPr>
          <w:rFonts w:ascii="Calibri" w:hAnsi="Calibri"/>
          <w:sz w:val="22"/>
          <w:szCs w:val="22"/>
        </w:rPr>
        <w:t xml:space="preserve"> </w:t>
      </w:r>
    </w:p>
    <w:p w14:paraId="04FC2717" w14:textId="77777777" w:rsidR="003C6C97" w:rsidRPr="00846175" w:rsidRDefault="003C6C97" w:rsidP="003C6C97">
      <w:pPr>
        <w:pStyle w:val="ListParagraph"/>
        <w:numPr>
          <w:ilvl w:val="0"/>
          <w:numId w:val="39"/>
        </w:numPr>
        <w:tabs>
          <w:tab w:val="left" w:pos="360"/>
        </w:tabs>
        <w:spacing w:before="240" w:after="120"/>
        <w:jc w:val="both"/>
        <w:rPr>
          <w:rFonts w:ascii="Calibri" w:hAnsi="Calibri"/>
          <w:b/>
          <w: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combat (vv. 3-5)</w:t>
      </w:r>
    </w:p>
    <w:p w14:paraId="58744810" w14:textId="77777777" w:rsidR="003C6C97" w:rsidRPr="000878A2" w:rsidRDefault="003C6C97" w:rsidP="003C6C97">
      <w:pPr>
        <w:pStyle w:val="ListParagraph"/>
        <w:numPr>
          <w:ilvl w:val="0"/>
          <w:numId w:val="43"/>
        </w:numPr>
        <w:spacing w:after="120"/>
        <w:ind w:left="720"/>
        <w:jc w:val="both"/>
        <w:rPr>
          <w:rFonts w:ascii="Calibri" w:hAnsi="Calibri"/>
          <w:b/>
          <w:i/>
          <w:sz w:val="22"/>
          <w:szCs w:val="22"/>
        </w:rPr>
      </w:pPr>
      <w:r w:rsidRPr="000878A2">
        <w:rPr>
          <w:rFonts w:ascii="Calibri" w:hAnsi="Calibri"/>
          <w:b/>
          <w:i/>
          <w:sz w:val="22"/>
          <w:szCs w:val="22"/>
        </w:rPr>
        <w:t>P</w:t>
      </w:r>
      <w:r>
        <w:rPr>
          <w:rFonts w:ascii="Calibri" w:hAnsi="Calibri"/>
          <w:b/>
          <w:i/>
          <w:sz w:val="22"/>
          <w:szCs w:val="22"/>
        </w:rPr>
        <w:t>aul’s p</w:t>
      </w:r>
      <w:r w:rsidRPr="000878A2">
        <w:rPr>
          <w:rFonts w:ascii="Calibri" w:hAnsi="Calibri"/>
          <w:b/>
          <w:i/>
          <w:sz w:val="22"/>
          <w:szCs w:val="22"/>
        </w:rPr>
        <w:t>ractice</w:t>
      </w:r>
      <w:r>
        <w:rPr>
          <w:rFonts w:ascii="Calibri" w:hAnsi="Calibri"/>
          <w:b/>
          <w:i/>
          <w:sz w:val="22"/>
          <w:szCs w:val="22"/>
        </w:rPr>
        <w:t xml:space="preserve"> (v. 3)</w:t>
      </w:r>
    </w:p>
    <w:p w14:paraId="7FFD7C2E" w14:textId="77777777" w:rsidR="003C6C97" w:rsidRPr="000878A2" w:rsidRDefault="003C6C97" w:rsidP="003C6C97">
      <w:pPr>
        <w:pStyle w:val="ListParagraph"/>
        <w:numPr>
          <w:ilvl w:val="0"/>
          <w:numId w:val="43"/>
        </w:numPr>
        <w:spacing w:after="120"/>
        <w:ind w:left="720"/>
        <w:jc w:val="both"/>
        <w:rPr>
          <w:rFonts w:ascii="Calibri" w:hAnsi="Calibri"/>
          <w:b/>
          <w:i/>
          <w:sz w:val="22"/>
          <w:szCs w:val="22"/>
        </w:rPr>
      </w:pPr>
      <w:r w:rsidRPr="000878A2">
        <w:rPr>
          <w:rFonts w:ascii="Calibri" w:hAnsi="Calibri"/>
          <w:b/>
          <w:i/>
          <w:sz w:val="22"/>
          <w:szCs w:val="22"/>
        </w:rPr>
        <w:t>P</w:t>
      </w:r>
      <w:r>
        <w:rPr>
          <w:rFonts w:ascii="Calibri" w:hAnsi="Calibri"/>
          <w:b/>
          <w:i/>
          <w:sz w:val="22"/>
          <w:szCs w:val="22"/>
        </w:rPr>
        <w:t>aul’s p</w:t>
      </w:r>
      <w:r w:rsidRPr="000878A2">
        <w:rPr>
          <w:rFonts w:ascii="Calibri" w:hAnsi="Calibri"/>
          <w:b/>
          <w:i/>
          <w:sz w:val="22"/>
          <w:szCs w:val="22"/>
        </w:rPr>
        <w:t>roblem</w:t>
      </w:r>
      <w:r>
        <w:rPr>
          <w:rFonts w:ascii="Calibri" w:hAnsi="Calibri"/>
          <w:b/>
          <w:i/>
          <w:sz w:val="22"/>
          <w:szCs w:val="22"/>
        </w:rPr>
        <w:t xml:space="preserve"> (v. 4)</w:t>
      </w:r>
    </w:p>
    <w:p w14:paraId="3A91DFE8" w14:textId="77777777" w:rsidR="003C6C97" w:rsidRDefault="003C6C97" w:rsidP="003C6C97">
      <w:pPr>
        <w:pStyle w:val="ListParagraph"/>
        <w:numPr>
          <w:ilvl w:val="0"/>
          <w:numId w:val="37"/>
        </w:numPr>
        <w:jc w:val="both"/>
        <w:rPr>
          <w:rFonts w:ascii="Calibri" w:hAnsi="Calibri"/>
          <w:sz w:val="22"/>
          <w:szCs w:val="22"/>
        </w:rPr>
      </w:pPr>
      <w:r>
        <w:rPr>
          <w:rFonts w:ascii="Calibri" w:hAnsi="Calibri"/>
          <w:sz w:val="22"/>
          <w:szCs w:val="22"/>
        </w:rPr>
        <w:t xml:space="preserve">Their character: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0947900A" w14:textId="77777777" w:rsidR="003C6C97" w:rsidRDefault="003C6C97" w:rsidP="003C6C97">
      <w:pPr>
        <w:pStyle w:val="ListParagraph"/>
        <w:numPr>
          <w:ilvl w:val="0"/>
          <w:numId w:val="37"/>
        </w:numPr>
        <w:jc w:val="both"/>
        <w:rPr>
          <w:rFonts w:ascii="Calibri" w:hAnsi="Calibri"/>
          <w:sz w:val="22"/>
          <w:szCs w:val="22"/>
        </w:rPr>
      </w:pPr>
      <w:r>
        <w:rPr>
          <w:rFonts w:ascii="Calibri" w:hAnsi="Calibri"/>
          <w:sz w:val="22"/>
          <w:szCs w:val="22"/>
        </w:rPr>
        <w:t xml:space="preserve">Their method: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196D916C" w14:textId="77777777" w:rsidR="003C6C97" w:rsidRDefault="003C6C97" w:rsidP="003C6C97">
      <w:pPr>
        <w:pStyle w:val="ListParagraph"/>
        <w:numPr>
          <w:ilvl w:val="0"/>
          <w:numId w:val="37"/>
        </w:numPr>
        <w:jc w:val="both"/>
        <w:rPr>
          <w:rFonts w:ascii="Calibri" w:hAnsi="Calibri"/>
          <w:sz w:val="22"/>
          <w:szCs w:val="22"/>
        </w:rPr>
      </w:pPr>
      <w:r>
        <w:rPr>
          <w:rFonts w:ascii="Calibri" w:hAnsi="Calibri"/>
          <w:sz w:val="22"/>
          <w:szCs w:val="22"/>
        </w:rPr>
        <w:t xml:space="preserve">Their purpose: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1B70A225" w14:textId="77777777" w:rsidR="003C6C97" w:rsidRPr="00681361" w:rsidRDefault="003C6C97" w:rsidP="003C6C97">
      <w:pPr>
        <w:pStyle w:val="ListParagraph"/>
        <w:numPr>
          <w:ilvl w:val="0"/>
          <w:numId w:val="37"/>
        </w:numPr>
        <w:spacing w:after="120"/>
        <w:jc w:val="both"/>
        <w:rPr>
          <w:rFonts w:ascii="Calibri" w:hAnsi="Calibri"/>
          <w:sz w:val="22"/>
          <w:szCs w:val="22"/>
        </w:rPr>
      </w:pPr>
      <w:r>
        <w:rPr>
          <w:rFonts w:ascii="Calibri" w:hAnsi="Calibri"/>
          <w:sz w:val="22"/>
          <w:szCs w:val="22"/>
        </w:rPr>
        <w:t xml:space="preserve">Their goal: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4B092AF9" w14:textId="77777777" w:rsidR="003C6C97" w:rsidRPr="000878A2" w:rsidRDefault="003C6C97" w:rsidP="003C6C97">
      <w:pPr>
        <w:pStyle w:val="ListParagraph"/>
        <w:numPr>
          <w:ilvl w:val="0"/>
          <w:numId w:val="43"/>
        </w:numPr>
        <w:spacing w:after="120"/>
        <w:ind w:left="720"/>
        <w:jc w:val="both"/>
        <w:rPr>
          <w:rFonts w:ascii="Calibri" w:hAnsi="Calibri"/>
          <w:b/>
          <w:i/>
          <w:sz w:val="22"/>
          <w:szCs w:val="22"/>
        </w:rPr>
      </w:pPr>
      <w:r w:rsidRPr="000878A2">
        <w:rPr>
          <w:rFonts w:ascii="Calibri" w:hAnsi="Calibri"/>
          <w:b/>
          <w:i/>
          <w:sz w:val="22"/>
          <w:szCs w:val="22"/>
        </w:rPr>
        <w:t>P</w:t>
      </w:r>
      <w:r>
        <w:rPr>
          <w:rFonts w:ascii="Calibri" w:hAnsi="Calibri"/>
          <w:b/>
          <w:i/>
          <w:sz w:val="22"/>
          <w:szCs w:val="22"/>
        </w:rPr>
        <w:t>aul’s p</w:t>
      </w:r>
      <w:r w:rsidRPr="000878A2">
        <w:rPr>
          <w:rFonts w:ascii="Calibri" w:hAnsi="Calibri"/>
          <w:b/>
          <w:i/>
          <w:sz w:val="22"/>
          <w:szCs w:val="22"/>
        </w:rPr>
        <w:t>attern</w:t>
      </w:r>
      <w:r>
        <w:rPr>
          <w:rFonts w:ascii="Calibri" w:hAnsi="Calibri"/>
          <w:b/>
          <w:i/>
          <w:sz w:val="22"/>
          <w:szCs w:val="22"/>
        </w:rPr>
        <w:t xml:space="preserve"> (v. 5)</w:t>
      </w:r>
    </w:p>
    <w:p w14:paraId="39C281E0" w14:textId="77777777" w:rsidR="003C6C97" w:rsidRDefault="003C6C97" w:rsidP="00C060F9">
      <w:pPr>
        <w:spacing w:before="120" w:after="120"/>
        <w:ind w:left="360"/>
        <w:jc w:val="both"/>
        <w:rPr>
          <w:rFonts w:ascii="Calibri" w:hAnsi="Calibri"/>
          <w:sz w:val="22"/>
          <w:szCs w:val="22"/>
        </w:rPr>
      </w:pPr>
      <w:r w:rsidRPr="00846175">
        <w:rPr>
          <w:rFonts w:ascii="Calibri" w:hAnsi="Calibri"/>
          <w:b/>
          <w:i/>
          <w:sz w:val="22"/>
          <w:szCs w:val="22"/>
        </w:rPr>
        <w:t>Application</w:t>
      </w:r>
      <w:r w:rsidRPr="00846175">
        <w:rPr>
          <w:rFonts w:ascii="Calibri" w:hAnsi="Calibri"/>
          <w:sz w:val="22"/>
          <w:szCs w:val="22"/>
        </w:rPr>
        <w:t xml:space="preserve">: </w:t>
      </w:r>
    </w:p>
    <w:p w14:paraId="7B68E645" w14:textId="77777777" w:rsidR="00A3346F" w:rsidRPr="00846175" w:rsidRDefault="00A3346F" w:rsidP="00A3346F">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rPr>
        <w:t xml:space="preserve"> IN PARTNERSHIP (vv. 6-10)</w:t>
      </w:r>
    </w:p>
    <w:p w14:paraId="0256EF8A" w14:textId="77777777" w:rsidR="00A3346F" w:rsidRPr="00846175" w:rsidRDefault="00A3346F" w:rsidP="00A3346F">
      <w:pPr>
        <w:pStyle w:val="ListParagraph"/>
        <w:numPr>
          <w:ilvl w:val="0"/>
          <w:numId w:val="40"/>
        </w:numPr>
        <w:tabs>
          <w:tab w:val="left" w:pos="360"/>
        </w:tabs>
        <w:spacing w:before="240" w:after="120"/>
        <w:jc w:val="both"/>
        <w:rPr>
          <w:rFonts w:ascii="Calibri" w:hAnsi="Calibri"/>
          <w:b/>
          <w:i/>
          <w:sz w:val="22"/>
          <w:szCs w:val="22"/>
        </w:rPr>
      </w:pPr>
      <w:r>
        <w:rPr>
          <w:rFonts w:ascii="Calibri" w:hAnsi="Calibri"/>
          <w:b/>
          <w:i/>
          <w:sz w:val="22"/>
          <w:szCs w:val="22"/>
        </w:rPr>
        <w:t xml:space="preserve">Equality in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(v. 6)</w:t>
      </w:r>
    </w:p>
    <w:p w14:paraId="5C302805" w14:textId="77777777" w:rsidR="00A3346F" w:rsidRPr="00777902" w:rsidRDefault="00A3346F" w:rsidP="00A3346F">
      <w:pPr>
        <w:spacing w:after="120"/>
        <w:ind w:left="360"/>
        <w:jc w:val="both"/>
        <w:rPr>
          <w:rFonts w:ascii="Calibri" w:hAnsi="Calibri"/>
          <w:sz w:val="22"/>
          <w:szCs w:val="22"/>
        </w:rPr>
      </w:pPr>
      <w:r>
        <w:rPr>
          <w:rFonts w:ascii="Calibri" w:hAnsi="Calibri"/>
          <w:b/>
          <w:i/>
          <w:sz w:val="22"/>
          <w:szCs w:val="22"/>
        </w:rPr>
        <w:t>Application</w:t>
      </w:r>
      <w:r>
        <w:rPr>
          <w:rFonts w:ascii="Calibri" w:hAnsi="Calibri"/>
          <w:sz w:val="22"/>
          <w:szCs w:val="22"/>
        </w:rPr>
        <w:t xml:space="preserve">: </w:t>
      </w:r>
    </w:p>
    <w:p w14:paraId="3E7C2C13" w14:textId="77777777" w:rsidR="00A3346F" w:rsidRPr="00846175" w:rsidRDefault="00A3346F" w:rsidP="00A3346F">
      <w:pPr>
        <w:pStyle w:val="ListParagraph"/>
        <w:numPr>
          <w:ilvl w:val="0"/>
          <w:numId w:val="40"/>
        </w:numPr>
        <w:tabs>
          <w:tab w:val="left" w:pos="360"/>
        </w:tabs>
        <w:spacing w:before="240" w:after="120"/>
        <w:jc w:val="both"/>
        <w:rPr>
          <w:rFonts w:ascii="Calibri" w:hAnsi="Calibri"/>
          <w:b/>
          <w:i/>
          <w:sz w:val="22"/>
          <w:szCs w:val="22"/>
        </w:rPr>
      </w:pPr>
      <w:r>
        <w:rPr>
          <w:rFonts w:ascii="Calibri" w:hAnsi="Calibri"/>
          <w:b/>
          <w:i/>
          <w:sz w:val="22"/>
          <w:szCs w:val="22"/>
        </w:rPr>
        <w:t xml:space="preserve">Equality in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(v. 7)</w:t>
      </w:r>
    </w:p>
    <w:p w14:paraId="3CB3A0BB" w14:textId="77777777" w:rsidR="00A3346F" w:rsidRPr="00777902" w:rsidRDefault="00A3346F" w:rsidP="00A3346F">
      <w:pPr>
        <w:spacing w:after="120"/>
        <w:ind w:left="360"/>
        <w:jc w:val="both"/>
        <w:rPr>
          <w:rFonts w:ascii="Calibri" w:hAnsi="Calibri"/>
          <w:sz w:val="22"/>
          <w:szCs w:val="22"/>
        </w:rPr>
      </w:pPr>
      <w:r>
        <w:rPr>
          <w:rFonts w:ascii="Calibri" w:hAnsi="Calibri"/>
          <w:b/>
          <w:i/>
          <w:sz w:val="22"/>
          <w:szCs w:val="22"/>
        </w:rPr>
        <w:t>Application</w:t>
      </w:r>
      <w:r w:rsidRPr="000F59B5">
        <w:rPr>
          <w:rFonts w:ascii="Calibri" w:hAnsi="Calibri"/>
          <w:sz w:val="22"/>
          <w:szCs w:val="22"/>
        </w:rPr>
        <w:t>:</w:t>
      </w:r>
      <w:r>
        <w:rPr>
          <w:rFonts w:ascii="Calibri" w:hAnsi="Calibri"/>
          <w:sz w:val="22"/>
          <w:szCs w:val="22"/>
        </w:rPr>
        <w:t xml:space="preserve"> </w:t>
      </w:r>
    </w:p>
    <w:p w14:paraId="5229F8E1" w14:textId="77777777" w:rsidR="00A3346F" w:rsidRPr="00846175" w:rsidRDefault="00A3346F" w:rsidP="00A3346F">
      <w:pPr>
        <w:pStyle w:val="ListParagraph"/>
        <w:numPr>
          <w:ilvl w:val="0"/>
          <w:numId w:val="40"/>
        </w:numPr>
        <w:tabs>
          <w:tab w:val="left" w:pos="360"/>
        </w:tabs>
        <w:spacing w:before="240" w:after="120"/>
        <w:jc w:val="both"/>
        <w:rPr>
          <w:rFonts w:ascii="Calibri" w:hAnsi="Calibri"/>
          <w:b/>
          <w:i/>
          <w:sz w:val="22"/>
          <w:szCs w:val="22"/>
        </w:rPr>
      </w:pPr>
      <w:r>
        <w:rPr>
          <w:rFonts w:ascii="Calibri" w:hAnsi="Calibri"/>
          <w:b/>
          <w:i/>
          <w:sz w:val="22"/>
          <w:szCs w:val="22"/>
        </w:rPr>
        <w:t xml:space="preserve">Equality in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(v. 8)</w:t>
      </w:r>
    </w:p>
    <w:p w14:paraId="2F3DAC80" w14:textId="77777777" w:rsidR="00A3346F" w:rsidRPr="00846175" w:rsidRDefault="00A3346F" w:rsidP="00A3346F">
      <w:pPr>
        <w:spacing w:before="240" w:after="120"/>
        <w:ind w:left="360"/>
        <w:jc w:val="both"/>
        <w:rPr>
          <w:rFonts w:ascii="Calibri" w:hAnsi="Calibri"/>
          <w:sz w:val="22"/>
          <w:szCs w:val="22"/>
        </w:rPr>
      </w:pPr>
      <w:r w:rsidRPr="00846175">
        <w:rPr>
          <w:rFonts w:ascii="Calibri" w:hAnsi="Calibri"/>
          <w:b/>
          <w:i/>
          <w:sz w:val="22"/>
          <w:szCs w:val="22"/>
        </w:rPr>
        <w:t>Application</w:t>
      </w:r>
      <w:r w:rsidRPr="00846175">
        <w:rPr>
          <w:rFonts w:ascii="Calibri" w:hAnsi="Calibri"/>
          <w:sz w:val="22"/>
          <w:szCs w:val="22"/>
        </w:rPr>
        <w:t xml:space="preserve">: </w:t>
      </w:r>
    </w:p>
    <w:p w14:paraId="6C0F7F64" w14:textId="77777777" w:rsidR="00A3346F" w:rsidRPr="006A535B" w:rsidRDefault="00A3346F" w:rsidP="00A3346F">
      <w:pPr>
        <w:pStyle w:val="ListParagraph"/>
        <w:numPr>
          <w:ilvl w:val="0"/>
          <w:numId w:val="40"/>
        </w:numPr>
        <w:tabs>
          <w:tab w:val="left" w:pos="360"/>
        </w:tabs>
        <w:spacing w:before="240" w:after="120"/>
        <w:jc w:val="both"/>
        <w:rPr>
          <w:rFonts w:ascii="Calibri" w:hAnsi="Calibri"/>
          <w:b/>
          <w:i/>
          <w:sz w:val="22"/>
          <w:szCs w:val="22"/>
        </w:rPr>
      </w:pPr>
      <w:r>
        <w:rPr>
          <w:rFonts w:ascii="Calibri" w:hAnsi="Calibri"/>
          <w:b/>
          <w:i/>
          <w:sz w:val="22"/>
          <w:szCs w:val="22"/>
        </w:rPr>
        <w:t xml:space="preserve">Equality in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(vv. 9-10)</w:t>
      </w:r>
    </w:p>
    <w:p w14:paraId="5558104C" w14:textId="4026D45F" w:rsidR="00A3346F" w:rsidRPr="00846175" w:rsidRDefault="00A3346F" w:rsidP="00A3346F">
      <w:pPr>
        <w:spacing w:before="240" w:after="120"/>
        <w:ind w:left="360"/>
        <w:jc w:val="both"/>
        <w:rPr>
          <w:rFonts w:ascii="Calibri" w:hAnsi="Calibri"/>
          <w:sz w:val="22"/>
          <w:szCs w:val="22"/>
        </w:rPr>
      </w:pPr>
      <w:r w:rsidRPr="00846175">
        <w:rPr>
          <w:rFonts w:ascii="Calibri" w:hAnsi="Calibri"/>
          <w:b/>
          <w:i/>
          <w:sz w:val="22"/>
          <w:szCs w:val="22"/>
        </w:rPr>
        <w:t>Application</w:t>
      </w:r>
      <w:r w:rsidRPr="00846175">
        <w:rPr>
          <w:rFonts w:ascii="Calibri" w:hAnsi="Calibri"/>
          <w:sz w:val="22"/>
          <w:szCs w:val="22"/>
        </w:rPr>
        <w:t xml:space="preserve">: </w:t>
      </w:r>
    </w:p>
    <w:sectPr w:rsidR="00A3346F" w:rsidRPr="00846175" w:rsidSect="009E35D4">
      <w:endnotePr>
        <w:numFmt w:val="decimal"/>
      </w:endnotePr>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606F3" w14:textId="77777777" w:rsidR="00DB2097" w:rsidRDefault="00DB2097" w:rsidP="00BA7CA1">
      <w:r>
        <w:separator/>
      </w:r>
    </w:p>
  </w:endnote>
  <w:endnote w:type="continuationSeparator" w:id="0">
    <w:p w14:paraId="392CAE5A" w14:textId="77777777" w:rsidR="00DB2097" w:rsidRDefault="00DB2097" w:rsidP="00BA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E9A4D" w14:textId="77777777" w:rsidR="00DB2097" w:rsidRDefault="00DB2097" w:rsidP="00BA7CA1">
      <w:r>
        <w:separator/>
      </w:r>
    </w:p>
  </w:footnote>
  <w:footnote w:type="continuationSeparator" w:id="0">
    <w:p w14:paraId="6ED6A0A4" w14:textId="77777777" w:rsidR="00DB2097" w:rsidRDefault="00DB2097" w:rsidP="00BA7C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550"/>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452244"/>
    <w:multiLevelType w:val="hybridMultilevel"/>
    <w:tmpl w:val="79EE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90A14"/>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CF3091"/>
    <w:multiLevelType w:val="hybridMultilevel"/>
    <w:tmpl w:val="B784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50915"/>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D16CCD"/>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652CFE"/>
    <w:multiLevelType w:val="hybridMultilevel"/>
    <w:tmpl w:val="79FA0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6153F"/>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CB5CB4"/>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0D1454"/>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0938C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893584"/>
    <w:multiLevelType w:val="hybridMultilevel"/>
    <w:tmpl w:val="1D26A2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A7218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953D0"/>
    <w:multiLevelType w:val="hybridMultilevel"/>
    <w:tmpl w:val="33A0C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CAD2EB6"/>
    <w:multiLevelType w:val="hybridMultilevel"/>
    <w:tmpl w:val="C8248C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541B11"/>
    <w:multiLevelType w:val="hybridMultilevel"/>
    <w:tmpl w:val="2914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CD2156"/>
    <w:multiLevelType w:val="hybridMultilevel"/>
    <w:tmpl w:val="E862A8CE"/>
    <w:lvl w:ilvl="0" w:tplc="945AD8B2">
      <w:start w:val="1"/>
      <w:numFmt w:val="upperLetter"/>
      <w:lvlText w:val="%1."/>
      <w:lvlJc w:val="left"/>
      <w:pPr>
        <w:ind w:left="720" w:hanging="360"/>
      </w:pPr>
      <w:rPr>
        <w:rFonts w:asciiTheme="minorHAnsi" w:hAnsiTheme="minorHAns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AF79D9"/>
    <w:multiLevelType w:val="hybridMultilevel"/>
    <w:tmpl w:val="D0ACD2B0"/>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661498"/>
    <w:multiLevelType w:val="hybridMultilevel"/>
    <w:tmpl w:val="97563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2A741D"/>
    <w:multiLevelType w:val="hybridMultilevel"/>
    <w:tmpl w:val="9F5E5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CC3798"/>
    <w:multiLevelType w:val="hybridMultilevel"/>
    <w:tmpl w:val="98CC64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C780190"/>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D2B4B72"/>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EC96F35"/>
    <w:multiLevelType w:val="hybridMultilevel"/>
    <w:tmpl w:val="4C84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04086C"/>
    <w:multiLevelType w:val="hybridMultilevel"/>
    <w:tmpl w:val="674C5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813EC1"/>
    <w:multiLevelType w:val="hybridMultilevel"/>
    <w:tmpl w:val="179ACB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3056A92"/>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774D65"/>
    <w:multiLevelType w:val="hybridMultilevel"/>
    <w:tmpl w:val="D60E82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56743C"/>
    <w:multiLevelType w:val="hybridMultilevel"/>
    <w:tmpl w:val="C45C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906CB4"/>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237AD1"/>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86616E4"/>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C30BD5"/>
    <w:multiLevelType w:val="hybridMultilevel"/>
    <w:tmpl w:val="2334D6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404323A"/>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6B6153B"/>
    <w:multiLevelType w:val="hybridMultilevel"/>
    <w:tmpl w:val="179ACB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6DA15ED"/>
    <w:multiLevelType w:val="hybridMultilevel"/>
    <w:tmpl w:val="C122B0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E7738E"/>
    <w:multiLevelType w:val="hybridMultilevel"/>
    <w:tmpl w:val="D9926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0F82021"/>
    <w:multiLevelType w:val="hybridMultilevel"/>
    <w:tmpl w:val="C122B0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3D573C9"/>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FD0A6B"/>
    <w:multiLevelType w:val="hybridMultilevel"/>
    <w:tmpl w:val="8064F2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7F1241A"/>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2335D0"/>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B9B4369"/>
    <w:multiLevelType w:val="hybridMultilevel"/>
    <w:tmpl w:val="C372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0"/>
  </w:num>
  <w:num w:numId="3">
    <w:abstractNumId w:val="10"/>
  </w:num>
  <w:num w:numId="4">
    <w:abstractNumId w:val="12"/>
  </w:num>
  <w:num w:numId="5">
    <w:abstractNumId w:val="16"/>
  </w:num>
  <w:num w:numId="6">
    <w:abstractNumId w:val="11"/>
  </w:num>
  <w:num w:numId="7">
    <w:abstractNumId w:val="42"/>
  </w:num>
  <w:num w:numId="8">
    <w:abstractNumId w:val="23"/>
  </w:num>
  <w:num w:numId="9">
    <w:abstractNumId w:val="6"/>
  </w:num>
  <w:num w:numId="10">
    <w:abstractNumId w:val="19"/>
  </w:num>
  <w:num w:numId="11">
    <w:abstractNumId w:val="18"/>
  </w:num>
  <w:num w:numId="12">
    <w:abstractNumId w:val="28"/>
  </w:num>
  <w:num w:numId="13">
    <w:abstractNumId w:val="40"/>
  </w:num>
  <w:num w:numId="14">
    <w:abstractNumId w:val="29"/>
  </w:num>
  <w:num w:numId="15">
    <w:abstractNumId w:val="0"/>
  </w:num>
  <w:num w:numId="16">
    <w:abstractNumId w:val="33"/>
  </w:num>
  <w:num w:numId="17">
    <w:abstractNumId w:val="4"/>
  </w:num>
  <w:num w:numId="18">
    <w:abstractNumId w:val="1"/>
  </w:num>
  <w:num w:numId="19">
    <w:abstractNumId w:val="3"/>
  </w:num>
  <w:num w:numId="20">
    <w:abstractNumId w:val="22"/>
  </w:num>
  <w:num w:numId="21">
    <w:abstractNumId w:val="5"/>
  </w:num>
  <w:num w:numId="22">
    <w:abstractNumId w:val="26"/>
  </w:num>
  <w:num w:numId="23">
    <w:abstractNumId w:val="9"/>
  </w:num>
  <w:num w:numId="24">
    <w:abstractNumId w:val="2"/>
  </w:num>
  <w:num w:numId="25">
    <w:abstractNumId w:val="31"/>
  </w:num>
  <w:num w:numId="26">
    <w:abstractNumId w:val="30"/>
  </w:num>
  <w:num w:numId="27">
    <w:abstractNumId w:val="38"/>
  </w:num>
  <w:num w:numId="28">
    <w:abstractNumId w:val="17"/>
  </w:num>
  <w:num w:numId="29">
    <w:abstractNumId w:val="21"/>
  </w:num>
  <w:num w:numId="30">
    <w:abstractNumId w:val="8"/>
  </w:num>
  <w:num w:numId="31">
    <w:abstractNumId w:val="7"/>
  </w:num>
  <w:num w:numId="32">
    <w:abstractNumId w:val="24"/>
  </w:num>
  <w:num w:numId="33">
    <w:abstractNumId w:val="32"/>
  </w:num>
  <w:num w:numId="34">
    <w:abstractNumId w:val="13"/>
  </w:num>
  <w:num w:numId="35">
    <w:abstractNumId w:val="39"/>
  </w:num>
  <w:num w:numId="36">
    <w:abstractNumId w:val="15"/>
  </w:num>
  <w:num w:numId="37">
    <w:abstractNumId w:val="36"/>
  </w:num>
  <w:num w:numId="38">
    <w:abstractNumId w:val="34"/>
  </w:num>
  <w:num w:numId="39">
    <w:abstractNumId w:val="14"/>
  </w:num>
  <w:num w:numId="40">
    <w:abstractNumId w:val="25"/>
  </w:num>
  <w:num w:numId="41">
    <w:abstractNumId w:val="27"/>
  </w:num>
  <w:num w:numId="42">
    <w:abstractNumId w:val="35"/>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o:colormenu v:ext="edit" fillcolor="none [3213]"/>
    </o:shapedefaults>
  </w:hdrShapeDefaults>
  <w:footnotePr>
    <w:footnote w:id="-1"/>
    <w:footnote w:id="0"/>
  </w:footnotePr>
  <w:endnotePr>
    <w:numFmt w:val="decimal"/>
    <w:endnote w:id="-1"/>
    <w:endnote w:id="0"/>
  </w:endnotePr>
  <w:compat>
    <w:useFELayout/>
    <w:compatSetting w:name="compatibilityMode" w:uri="http://schemas.microsoft.com/office/word" w:val="12"/>
  </w:compat>
  <w:rsids>
    <w:rsidRoot w:val="009E35D4"/>
    <w:rsid w:val="00004091"/>
    <w:rsid w:val="00014567"/>
    <w:rsid w:val="00015705"/>
    <w:rsid w:val="00021483"/>
    <w:rsid w:val="00026992"/>
    <w:rsid w:val="00063EC4"/>
    <w:rsid w:val="000878A2"/>
    <w:rsid w:val="00097604"/>
    <w:rsid w:val="000B4F3D"/>
    <w:rsid w:val="000C2739"/>
    <w:rsid w:val="000C558C"/>
    <w:rsid w:val="000C7B52"/>
    <w:rsid w:val="000D0B2F"/>
    <w:rsid w:val="000D5715"/>
    <w:rsid w:val="000F0826"/>
    <w:rsid w:val="0012465D"/>
    <w:rsid w:val="00140BBF"/>
    <w:rsid w:val="00140C17"/>
    <w:rsid w:val="00142C23"/>
    <w:rsid w:val="0015454D"/>
    <w:rsid w:val="00170611"/>
    <w:rsid w:val="00182963"/>
    <w:rsid w:val="001A1260"/>
    <w:rsid w:val="001C24FF"/>
    <w:rsid w:val="001C3033"/>
    <w:rsid w:val="001C30F0"/>
    <w:rsid w:val="001C4518"/>
    <w:rsid w:val="001E1A36"/>
    <w:rsid w:val="001F54D9"/>
    <w:rsid w:val="00202787"/>
    <w:rsid w:val="0020742A"/>
    <w:rsid w:val="00212ABC"/>
    <w:rsid w:val="0021573F"/>
    <w:rsid w:val="00217F6C"/>
    <w:rsid w:val="00221B5D"/>
    <w:rsid w:val="00223F06"/>
    <w:rsid w:val="00225C2D"/>
    <w:rsid w:val="0024494C"/>
    <w:rsid w:val="0025282B"/>
    <w:rsid w:val="00267F05"/>
    <w:rsid w:val="0027002D"/>
    <w:rsid w:val="002C5561"/>
    <w:rsid w:val="002D1D7A"/>
    <w:rsid w:val="002D2D5D"/>
    <w:rsid w:val="002D79A6"/>
    <w:rsid w:val="002F0926"/>
    <w:rsid w:val="002F35D4"/>
    <w:rsid w:val="002F45AC"/>
    <w:rsid w:val="003054AD"/>
    <w:rsid w:val="00327113"/>
    <w:rsid w:val="0032733A"/>
    <w:rsid w:val="00366909"/>
    <w:rsid w:val="0037506A"/>
    <w:rsid w:val="003C1187"/>
    <w:rsid w:val="003C2198"/>
    <w:rsid w:val="003C6C97"/>
    <w:rsid w:val="003C74AC"/>
    <w:rsid w:val="003E018E"/>
    <w:rsid w:val="003E1489"/>
    <w:rsid w:val="003E2607"/>
    <w:rsid w:val="003F6CF7"/>
    <w:rsid w:val="00400B4E"/>
    <w:rsid w:val="0040463D"/>
    <w:rsid w:val="004220E9"/>
    <w:rsid w:val="0042639C"/>
    <w:rsid w:val="00456118"/>
    <w:rsid w:val="004655B3"/>
    <w:rsid w:val="00482D69"/>
    <w:rsid w:val="0048351C"/>
    <w:rsid w:val="00494194"/>
    <w:rsid w:val="004A4CA9"/>
    <w:rsid w:val="004F127E"/>
    <w:rsid w:val="004F6858"/>
    <w:rsid w:val="004F7D9D"/>
    <w:rsid w:val="00502FA6"/>
    <w:rsid w:val="0052184D"/>
    <w:rsid w:val="00521A28"/>
    <w:rsid w:val="0053223E"/>
    <w:rsid w:val="00535038"/>
    <w:rsid w:val="00544733"/>
    <w:rsid w:val="005450A6"/>
    <w:rsid w:val="0055484C"/>
    <w:rsid w:val="00560125"/>
    <w:rsid w:val="00561358"/>
    <w:rsid w:val="00562162"/>
    <w:rsid w:val="00565308"/>
    <w:rsid w:val="00573F7D"/>
    <w:rsid w:val="00583649"/>
    <w:rsid w:val="00594D1E"/>
    <w:rsid w:val="005E57CF"/>
    <w:rsid w:val="005E582D"/>
    <w:rsid w:val="0060100B"/>
    <w:rsid w:val="00601ADD"/>
    <w:rsid w:val="00603D6F"/>
    <w:rsid w:val="00624AB6"/>
    <w:rsid w:val="006279B6"/>
    <w:rsid w:val="00643AFB"/>
    <w:rsid w:val="00662E04"/>
    <w:rsid w:val="0066502B"/>
    <w:rsid w:val="0067040B"/>
    <w:rsid w:val="006A27E0"/>
    <w:rsid w:val="006A52F1"/>
    <w:rsid w:val="006A535B"/>
    <w:rsid w:val="006B6FC5"/>
    <w:rsid w:val="006C0884"/>
    <w:rsid w:val="006C4FAD"/>
    <w:rsid w:val="006E3FB8"/>
    <w:rsid w:val="0070379D"/>
    <w:rsid w:val="00707996"/>
    <w:rsid w:val="0071579D"/>
    <w:rsid w:val="00716E15"/>
    <w:rsid w:val="00735540"/>
    <w:rsid w:val="007366FF"/>
    <w:rsid w:val="00747DD5"/>
    <w:rsid w:val="00755F38"/>
    <w:rsid w:val="00786996"/>
    <w:rsid w:val="0079252A"/>
    <w:rsid w:val="00795478"/>
    <w:rsid w:val="007A13AD"/>
    <w:rsid w:val="007B7E5D"/>
    <w:rsid w:val="007C3371"/>
    <w:rsid w:val="0080020C"/>
    <w:rsid w:val="00814B33"/>
    <w:rsid w:val="00822D3A"/>
    <w:rsid w:val="00825EC3"/>
    <w:rsid w:val="00843B9C"/>
    <w:rsid w:val="00865FBB"/>
    <w:rsid w:val="008744CA"/>
    <w:rsid w:val="008808A3"/>
    <w:rsid w:val="0088554D"/>
    <w:rsid w:val="008B413A"/>
    <w:rsid w:val="008C3EE2"/>
    <w:rsid w:val="008D5934"/>
    <w:rsid w:val="008D6A70"/>
    <w:rsid w:val="008E1CF8"/>
    <w:rsid w:val="008F1FE3"/>
    <w:rsid w:val="008F4097"/>
    <w:rsid w:val="00901A4D"/>
    <w:rsid w:val="00916918"/>
    <w:rsid w:val="00924230"/>
    <w:rsid w:val="009307DF"/>
    <w:rsid w:val="00942E2D"/>
    <w:rsid w:val="00962C4E"/>
    <w:rsid w:val="00982E6A"/>
    <w:rsid w:val="009D3858"/>
    <w:rsid w:val="009D4604"/>
    <w:rsid w:val="009E35D4"/>
    <w:rsid w:val="00A06C52"/>
    <w:rsid w:val="00A17F0E"/>
    <w:rsid w:val="00A24605"/>
    <w:rsid w:val="00A3346F"/>
    <w:rsid w:val="00A37566"/>
    <w:rsid w:val="00A37C33"/>
    <w:rsid w:val="00A40A56"/>
    <w:rsid w:val="00A41969"/>
    <w:rsid w:val="00A80133"/>
    <w:rsid w:val="00A80289"/>
    <w:rsid w:val="00AA0BD6"/>
    <w:rsid w:val="00AE78ED"/>
    <w:rsid w:val="00B471E1"/>
    <w:rsid w:val="00B52BD4"/>
    <w:rsid w:val="00B80979"/>
    <w:rsid w:val="00BA7CA1"/>
    <w:rsid w:val="00BE6E3D"/>
    <w:rsid w:val="00C060F9"/>
    <w:rsid w:val="00C143E6"/>
    <w:rsid w:val="00C24019"/>
    <w:rsid w:val="00C30E33"/>
    <w:rsid w:val="00C6299D"/>
    <w:rsid w:val="00C65BDA"/>
    <w:rsid w:val="00C67CCA"/>
    <w:rsid w:val="00C75D06"/>
    <w:rsid w:val="00C774E5"/>
    <w:rsid w:val="00C779E3"/>
    <w:rsid w:val="00C94259"/>
    <w:rsid w:val="00C96532"/>
    <w:rsid w:val="00CA441F"/>
    <w:rsid w:val="00CA759A"/>
    <w:rsid w:val="00CC0BB6"/>
    <w:rsid w:val="00D310F8"/>
    <w:rsid w:val="00D333F0"/>
    <w:rsid w:val="00D43A14"/>
    <w:rsid w:val="00D62535"/>
    <w:rsid w:val="00D654B9"/>
    <w:rsid w:val="00D701C5"/>
    <w:rsid w:val="00D77086"/>
    <w:rsid w:val="00D80406"/>
    <w:rsid w:val="00D87526"/>
    <w:rsid w:val="00DB2097"/>
    <w:rsid w:val="00DC432F"/>
    <w:rsid w:val="00DC5567"/>
    <w:rsid w:val="00E028F2"/>
    <w:rsid w:val="00E34C85"/>
    <w:rsid w:val="00E56BB2"/>
    <w:rsid w:val="00E9784B"/>
    <w:rsid w:val="00ED0910"/>
    <w:rsid w:val="00ED22ED"/>
    <w:rsid w:val="00EF4D8A"/>
    <w:rsid w:val="00F00707"/>
    <w:rsid w:val="00F248FD"/>
    <w:rsid w:val="00F407B9"/>
    <w:rsid w:val="00F6708C"/>
    <w:rsid w:val="00F71290"/>
    <w:rsid w:val="00F83282"/>
    <w:rsid w:val="00F919D4"/>
    <w:rsid w:val="00F928B5"/>
    <w:rsid w:val="00FA4D27"/>
    <w:rsid w:val="00FB56E1"/>
    <w:rsid w:val="00FC0B8C"/>
    <w:rsid w:val="00FC6050"/>
    <w:rsid w:val="00FD77A2"/>
    <w:rsid w:val="00FE771F"/>
    <w:rsid w:val="00FF0296"/>
    <w:rsid w:val="00FF1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o:shapedefaults>
    <o:shapelayout v:ext="edit">
      <o:idmap v:ext="edit" data="1"/>
    </o:shapelayout>
  </w:shapeDefaults>
  <w:decimalSymbol w:val="."/>
  <w:listSeparator w:val=","/>
  <w14:docId w14:val="77A4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A1"/>
    <w:pPr>
      <w:ind w:left="720"/>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 w:type="character" w:styleId="Hyperlink">
    <w:name w:val="Hyperlink"/>
    <w:basedOn w:val="DefaultParagraphFont"/>
    <w:uiPriority w:val="99"/>
    <w:unhideWhenUsed/>
    <w:rsid w:val="00E34C85"/>
    <w:rPr>
      <w:color w:val="0000FF" w:themeColor="hyperlink"/>
      <w:u w:val="single"/>
    </w:rPr>
  </w:style>
  <w:style w:type="paragraph" w:styleId="FootnoteText">
    <w:name w:val="footnote text"/>
    <w:basedOn w:val="Normal"/>
    <w:link w:val="FootnoteTextChar"/>
    <w:uiPriority w:val="99"/>
    <w:unhideWhenUsed/>
    <w:rsid w:val="00A24605"/>
  </w:style>
  <w:style w:type="character" w:customStyle="1" w:styleId="FootnoteTextChar">
    <w:name w:val="Footnote Text Char"/>
    <w:basedOn w:val="DefaultParagraphFont"/>
    <w:link w:val="FootnoteText"/>
    <w:uiPriority w:val="99"/>
    <w:rsid w:val="00A24605"/>
  </w:style>
  <w:style w:type="character" w:styleId="FootnoteReference">
    <w:name w:val="footnote reference"/>
    <w:basedOn w:val="DefaultParagraphFont"/>
    <w:uiPriority w:val="99"/>
    <w:unhideWhenUsed/>
    <w:rsid w:val="00A24605"/>
    <w:rPr>
      <w:vertAlign w:val="superscript"/>
    </w:rPr>
  </w:style>
  <w:style w:type="paragraph" w:styleId="EndnoteText">
    <w:name w:val="endnote text"/>
    <w:basedOn w:val="Normal"/>
    <w:link w:val="EndnoteTextChar"/>
    <w:uiPriority w:val="99"/>
    <w:unhideWhenUsed/>
    <w:rsid w:val="00A24605"/>
  </w:style>
  <w:style w:type="character" w:customStyle="1" w:styleId="EndnoteTextChar">
    <w:name w:val="Endnote Text Char"/>
    <w:basedOn w:val="DefaultParagraphFont"/>
    <w:link w:val="EndnoteText"/>
    <w:uiPriority w:val="99"/>
    <w:rsid w:val="00A24605"/>
  </w:style>
  <w:style w:type="character" w:styleId="EndnoteReference">
    <w:name w:val="endnote reference"/>
    <w:basedOn w:val="DefaultParagraphFont"/>
    <w:uiPriority w:val="99"/>
    <w:unhideWhenUsed/>
    <w:rsid w:val="00A2460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Keith Lewis</cp:lastModifiedBy>
  <cp:revision>5</cp:revision>
  <cp:lastPrinted>2014-09-26T15:24:00Z</cp:lastPrinted>
  <dcterms:created xsi:type="dcterms:W3CDTF">2014-09-26T15:24:00Z</dcterms:created>
  <dcterms:modified xsi:type="dcterms:W3CDTF">2014-09-26T15:25:00Z</dcterms:modified>
</cp:coreProperties>
</file>