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279BE" w14:textId="7004AB97" w:rsidR="009D3858" w:rsidRPr="00225C2D" w:rsidRDefault="00225C2D" w:rsidP="009D3858">
      <w:pPr>
        <w:ind w:left="1260" w:hanging="1260"/>
        <w:rPr>
          <w:rFonts w:ascii="Calibri" w:hAnsi="Calibri"/>
          <w:b/>
          <w:sz w:val="20"/>
          <w:szCs w:val="22"/>
        </w:rPr>
      </w:pPr>
      <w:r w:rsidRPr="00225C2D">
        <w:rPr>
          <w:rFonts w:ascii="Calibri" w:hAnsi="Calibri"/>
          <w:b/>
          <w:noProof/>
          <w:sz w:val="20"/>
          <w:szCs w:val="22"/>
        </w:rPr>
        <w:drawing>
          <wp:inline distT="0" distB="0" distL="0" distR="0" wp14:anchorId="4F6C1C92" wp14:editId="2E6A3DA6">
            <wp:extent cx="4114800" cy="486410"/>
            <wp:effectExtent l="0" t="0" r="0" b="0"/>
            <wp:docPr id="1" name="Picture 1"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3A59F450" w14:textId="77777777" w:rsidR="00D57132" w:rsidRPr="00D701C5" w:rsidRDefault="00D57132" w:rsidP="00D57132">
      <w:pPr>
        <w:tabs>
          <w:tab w:val="left" w:pos="1260"/>
          <w:tab w:val="right" w:pos="6480"/>
        </w:tabs>
        <w:spacing w:before="120"/>
        <w:ind w:left="1260" w:hanging="1260"/>
        <w:rPr>
          <w:rFonts w:ascii="Calibri" w:hAnsi="Calibri"/>
          <w:sz w:val="22"/>
          <w:szCs w:val="22"/>
        </w:rPr>
      </w:pPr>
      <w:r w:rsidRPr="00D701C5">
        <w:rPr>
          <w:rFonts w:ascii="Calibri" w:hAnsi="Calibri"/>
          <w:b/>
          <w:sz w:val="22"/>
          <w:szCs w:val="22"/>
        </w:rPr>
        <w:t>LESSON</w:t>
      </w:r>
      <w:r w:rsidRPr="00D701C5">
        <w:rPr>
          <w:rFonts w:ascii="Calibri" w:hAnsi="Calibri"/>
          <w:sz w:val="22"/>
          <w:szCs w:val="22"/>
        </w:rPr>
        <w:t xml:space="preserve"> </w:t>
      </w:r>
      <w:r>
        <w:rPr>
          <w:rFonts w:ascii="Calibri" w:hAnsi="Calibri"/>
          <w:b/>
          <w:sz w:val="22"/>
          <w:szCs w:val="22"/>
        </w:rPr>
        <w:t>1</w:t>
      </w:r>
      <w:r w:rsidRPr="00D701C5">
        <w:rPr>
          <w:rFonts w:ascii="Calibri" w:hAnsi="Calibri"/>
          <w:sz w:val="22"/>
          <w:szCs w:val="22"/>
        </w:rPr>
        <w:t>:</w:t>
      </w:r>
      <w:r w:rsidRPr="00D701C5">
        <w:rPr>
          <w:rFonts w:ascii="Calibri" w:hAnsi="Calibri"/>
          <w:sz w:val="22"/>
          <w:szCs w:val="22"/>
        </w:rPr>
        <w:tab/>
        <w:t>“</w:t>
      </w:r>
      <w:r>
        <w:rPr>
          <w:rFonts w:ascii="Calibri" w:hAnsi="Calibri"/>
          <w:sz w:val="22"/>
          <w:szCs w:val="22"/>
        </w:rPr>
        <w:t>The Nature of the Gospel</w:t>
      </w:r>
      <w:r w:rsidRPr="00D701C5">
        <w:rPr>
          <w:rFonts w:ascii="Calibri" w:hAnsi="Calibri"/>
          <w:sz w:val="22"/>
          <w:szCs w:val="22"/>
        </w:rPr>
        <w:t>”</w:t>
      </w:r>
      <w:r w:rsidRPr="00D701C5">
        <w:rPr>
          <w:rFonts w:ascii="Calibri" w:hAnsi="Calibri"/>
          <w:sz w:val="22"/>
          <w:szCs w:val="22"/>
        </w:rPr>
        <w:tab/>
      </w:r>
      <w:r w:rsidRPr="00D701C5">
        <w:rPr>
          <w:rFonts w:ascii="Calibri" w:hAnsi="Calibri"/>
          <w:b/>
          <w:sz w:val="22"/>
          <w:szCs w:val="22"/>
        </w:rPr>
        <w:t>Date</w:t>
      </w:r>
      <w:r w:rsidRPr="00D701C5">
        <w:rPr>
          <w:rFonts w:ascii="Calibri" w:hAnsi="Calibri"/>
          <w:sz w:val="22"/>
          <w:szCs w:val="22"/>
        </w:rPr>
        <w:t xml:space="preserve">:  </w:t>
      </w:r>
      <w:r>
        <w:rPr>
          <w:rFonts w:ascii="Calibri" w:hAnsi="Calibri"/>
          <w:sz w:val="22"/>
          <w:szCs w:val="22"/>
        </w:rPr>
        <w:t>Aug 24/Sept 7</w:t>
      </w:r>
      <w:r w:rsidRPr="00D701C5">
        <w:rPr>
          <w:rFonts w:ascii="Calibri" w:hAnsi="Calibri"/>
          <w:sz w:val="22"/>
          <w:szCs w:val="22"/>
        </w:rPr>
        <w:t>, 2014</w:t>
      </w:r>
    </w:p>
    <w:p w14:paraId="27FE7F2D" w14:textId="780DA6D5" w:rsidR="00D57132" w:rsidRPr="00D701C5" w:rsidRDefault="00D57132" w:rsidP="00D57132">
      <w:pPr>
        <w:tabs>
          <w:tab w:val="left" w:pos="1260"/>
        </w:tabs>
        <w:ind w:left="1260" w:hanging="1260"/>
        <w:jc w:val="both"/>
        <w:rPr>
          <w:rFonts w:ascii="Calibri" w:hAnsi="Calibri"/>
          <w:sz w:val="22"/>
          <w:szCs w:val="22"/>
        </w:rPr>
      </w:pPr>
      <w:r w:rsidRPr="00D701C5">
        <w:rPr>
          <w:rFonts w:ascii="Calibri" w:hAnsi="Calibri"/>
          <w:b/>
          <w:sz w:val="22"/>
          <w:szCs w:val="22"/>
        </w:rPr>
        <w:t>TEXT:</w:t>
      </w:r>
      <w:r w:rsidRPr="00D701C5">
        <w:rPr>
          <w:rFonts w:ascii="Calibri" w:hAnsi="Calibri"/>
          <w:b/>
          <w:sz w:val="22"/>
          <w:szCs w:val="22"/>
        </w:rPr>
        <w:tab/>
      </w:r>
      <w:r w:rsidR="000102BF">
        <w:rPr>
          <w:rFonts w:ascii="Calibri" w:hAnsi="Calibri"/>
          <w:sz w:val="22"/>
          <w:szCs w:val="22"/>
        </w:rPr>
        <w:t>Galatians 1:1-5</w:t>
      </w:r>
    </w:p>
    <w:p w14:paraId="69619A37" w14:textId="77777777" w:rsidR="00D57132" w:rsidRPr="002C5561" w:rsidRDefault="00D57132" w:rsidP="00D57132">
      <w:pPr>
        <w:tabs>
          <w:tab w:val="left" w:pos="2160"/>
        </w:tabs>
        <w:spacing w:before="240"/>
        <w:ind w:left="2167" w:hanging="2167"/>
        <w:jc w:val="both"/>
        <w:rPr>
          <w:rFonts w:ascii="Calibri" w:hAnsi="Calibri"/>
          <w:b/>
          <w:sz w:val="22"/>
          <w:szCs w:val="22"/>
        </w:rPr>
      </w:pPr>
      <w:r w:rsidRPr="009A5609">
        <w:rPr>
          <w:rFonts w:ascii="Calibri" w:hAnsi="Calibri"/>
          <w:b/>
          <w:sz w:val="22"/>
          <w:szCs w:val="22"/>
        </w:rPr>
        <w:t>INTRODUCTION</w:t>
      </w:r>
    </w:p>
    <w:p w14:paraId="14FC4688" w14:textId="4DE1559A" w:rsidR="00D57132" w:rsidRDefault="00D57132" w:rsidP="00D57132">
      <w:pPr>
        <w:spacing w:after="120"/>
        <w:jc w:val="both"/>
        <w:rPr>
          <w:rFonts w:asciiTheme="majorHAnsi" w:hAnsiTheme="majorHAnsi"/>
          <w:sz w:val="22"/>
          <w:szCs w:val="22"/>
        </w:rPr>
      </w:pPr>
      <w:proofErr w:type="gramStart"/>
      <w:r>
        <w:rPr>
          <w:rFonts w:asciiTheme="majorHAnsi" w:hAnsiTheme="majorHAnsi"/>
          <w:sz w:val="22"/>
          <w:szCs w:val="22"/>
        </w:rPr>
        <w:t xml:space="preserve">In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rPr>
        <w:t>,</w:t>
      </w:r>
      <w:proofErr w:type="gramEnd"/>
      <w:r>
        <w:rPr>
          <w:rFonts w:asciiTheme="majorHAnsi" w:hAnsiTheme="majorHAnsi"/>
          <w:sz w:val="22"/>
          <w:szCs w:val="22"/>
        </w:rPr>
        <w:t xml:space="preserve"> the key verses of this epistle, Paul writes with an air of elitism when he sharply criticizes the Galatians for “</w:t>
      </w:r>
      <w:r w:rsidRPr="00026992">
        <w:rPr>
          <w:rFonts w:asciiTheme="majorHAnsi" w:hAnsiTheme="majorHAnsi"/>
          <w:sz w:val="22"/>
          <w:szCs w:val="22"/>
        </w:rPr>
        <w:t>deserting</w:t>
      </w:r>
      <w:r>
        <w:rPr>
          <w:rFonts w:asciiTheme="majorHAnsi" w:hAnsiTheme="majorHAnsi"/>
          <w:sz w:val="22"/>
          <w:szCs w:val="22"/>
        </w:rPr>
        <w:t>” the gospel he had preached to them and “turning to a different gospel” (i.e., a gospel of works), one that he’s not even willing to call “gospel.” And, he has a harsh label for a betrayer—“</w:t>
      </w:r>
      <w:r w:rsidRPr="00026992">
        <w:rPr>
          <w:rFonts w:asciiTheme="majorHAnsi" w:hAnsiTheme="majorHAnsi"/>
          <w:sz w:val="22"/>
          <w:szCs w:val="22"/>
        </w:rPr>
        <w:t>accursed</w:t>
      </w:r>
      <w:r>
        <w:rPr>
          <w:rFonts w:asciiTheme="majorHAnsi" w:hAnsiTheme="majorHAnsi"/>
          <w:sz w:val="22"/>
          <w:szCs w:val="22"/>
        </w:rPr>
        <w:t>.” As Paul writes, he simply models what Bible-believing Christians have clung to throughout church history—that there is “no other gospel” than the gospel of</w:t>
      </w:r>
      <w:r>
        <w:rPr>
          <w:rFonts w:asciiTheme="majorHAnsi" w:hAnsiTheme="majorHAnsi"/>
          <w:sz w:val="22"/>
          <w:szCs w:val="22"/>
        </w:rPr>
        <w:br/>
      </w:r>
      <w:proofErr w:type="gramStart"/>
      <w:r>
        <w:rPr>
          <w:rFonts w:asciiTheme="majorHAnsi" w:hAnsiTheme="majorHAnsi"/>
          <w:sz w:val="22"/>
          <w:szCs w:val="22"/>
          <w:u w:val="single"/>
        </w:rPr>
        <w:t xml:space="preserve">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rPr>
        <w:t>,</w:t>
      </w:r>
      <w:proofErr w:type="gramEnd"/>
      <w:r>
        <w:rPr>
          <w:rFonts w:asciiTheme="majorHAnsi" w:hAnsiTheme="majorHAnsi"/>
          <w:sz w:val="22"/>
          <w:szCs w:val="22"/>
        </w:rPr>
        <w:t xml:space="preserve"> the good news of freedom in Christ! </w:t>
      </w:r>
    </w:p>
    <w:p w14:paraId="2D2A819C" w14:textId="6C6CB058" w:rsidR="00D57132" w:rsidRPr="00ED22ED" w:rsidRDefault="00D57132" w:rsidP="00D57132">
      <w:pPr>
        <w:spacing w:after="120"/>
        <w:jc w:val="both"/>
        <w:rPr>
          <w:rFonts w:asciiTheme="majorHAnsi" w:hAnsiTheme="majorHAnsi"/>
          <w:sz w:val="22"/>
          <w:szCs w:val="22"/>
        </w:rPr>
      </w:pPr>
      <w:r>
        <w:rPr>
          <w:rFonts w:asciiTheme="majorHAnsi" w:hAnsiTheme="majorHAnsi"/>
          <w:sz w:val="22"/>
          <w:szCs w:val="22"/>
        </w:rPr>
        <w:t xml:space="preserve">Throughout this book, Paul’s organization is clear. In 1:1-2:10, he defends </w:t>
      </w:r>
      <w:proofErr w:type="gramStart"/>
      <w:r w:rsidRPr="00ED22ED">
        <w:rPr>
          <w:rFonts w:asciiTheme="majorHAnsi" w:hAnsiTheme="majorHAnsi"/>
          <w:i/>
          <w:sz w:val="22"/>
          <w:szCs w:val="22"/>
        </w:rPr>
        <w:t xml:space="preserve">the </w:t>
      </w:r>
      <w:r>
        <w:rPr>
          <w:rFonts w:asciiTheme="majorHAnsi" w:hAnsiTheme="majorHAnsi"/>
          <w:i/>
          <w:sz w:val="22"/>
          <w:szCs w:val="22"/>
          <w:u w:val="single"/>
        </w:rPr>
        <w:tab/>
      </w:r>
      <w:r>
        <w:rPr>
          <w:rFonts w:asciiTheme="majorHAnsi" w:hAnsiTheme="majorHAnsi"/>
          <w:i/>
          <w:sz w:val="22"/>
          <w:szCs w:val="22"/>
          <w:u w:val="single"/>
        </w:rPr>
        <w:tab/>
      </w:r>
      <w:r>
        <w:rPr>
          <w:rFonts w:asciiTheme="majorHAnsi" w:hAnsiTheme="majorHAnsi"/>
          <w:i/>
          <w:sz w:val="22"/>
          <w:szCs w:val="22"/>
          <w:u w:val="single"/>
        </w:rPr>
        <w:tab/>
      </w:r>
      <w:r w:rsidRPr="00ED22ED">
        <w:rPr>
          <w:rFonts w:asciiTheme="majorHAnsi" w:hAnsiTheme="majorHAnsi"/>
          <w:i/>
          <w:sz w:val="22"/>
          <w:szCs w:val="22"/>
        </w:rPr>
        <w:t xml:space="preserve"> of</w:t>
      </w:r>
      <w:proofErr w:type="gramEnd"/>
      <w:r w:rsidRPr="00ED22ED">
        <w:rPr>
          <w:rFonts w:asciiTheme="majorHAnsi" w:hAnsiTheme="majorHAnsi"/>
          <w:i/>
          <w:sz w:val="22"/>
          <w:szCs w:val="22"/>
        </w:rPr>
        <w:t xml:space="preserve"> the gospel</w:t>
      </w:r>
      <w:r>
        <w:rPr>
          <w:rFonts w:asciiTheme="majorHAnsi" w:hAnsiTheme="majorHAnsi"/>
          <w:sz w:val="22"/>
          <w:szCs w:val="22"/>
        </w:rPr>
        <w:t xml:space="preserve">; in 2:11-4:31, he demonstrates </w:t>
      </w:r>
      <w:r w:rsidRPr="00ED22ED">
        <w:rPr>
          <w:rFonts w:asciiTheme="majorHAnsi" w:hAnsiTheme="majorHAnsi"/>
          <w:i/>
          <w:sz w:val="22"/>
          <w:szCs w:val="22"/>
        </w:rPr>
        <w:t xml:space="preserve">the </w:t>
      </w:r>
      <w:r>
        <w:rPr>
          <w:rFonts w:asciiTheme="majorHAnsi" w:hAnsiTheme="majorHAnsi"/>
          <w:i/>
          <w:sz w:val="22"/>
          <w:szCs w:val="22"/>
          <w:u w:val="single"/>
        </w:rPr>
        <w:tab/>
      </w:r>
      <w:r>
        <w:rPr>
          <w:rFonts w:asciiTheme="majorHAnsi" w:hAnsiTheme="majorHAnsi"/>
          <w:i/>
          <w:sz w:val="22"/>
          <w:szCs w:val="22"/>
          <w:u w:val="single"/>
        </w:rPr>
        <w:tab/>
      </w:r>
      <w:r>
        <w:rPr>
          <w:rFonts w:asciiTheme="majorHAnsi" w:hAnsiTheme="majorHAnsi"/>
          <w:i/>
          <w:sz w:val="22"/>
          <w:szCs w:val="22"/>
          <w:u w:val="single"/>
        </w:rPr>
        <w:tab/>
      </w:r>
      <w:r w:rsidRPr="00ED22ED">
        <w:rPr>
          <w:rFonts w:asciiTheme="majorHAnsi" w:hAnsiTheme="majorHAnsi"/>
          <w:i/>
          <w:sz w:val="22"/>
          <w:szCs w:val="22"/>
        </w:rPr>
        <w:t xml:space="preserve"> of the gospel</w:t>
      </w:r>
      <w:r>
        <w:rPr>
          <w:rFonts w:asciiTheme="majorHAnsi" w:hAnsiTheme="majorHAnsi"/>
          <w:sz w:val="22"/>
          <w:szCs w:val="22"/>
        </w:rPr>
        <w:t xml:space="preserve"> in salvation (i.e., freedom in Christ from bondage to sin and the law); and in 5:1-6:18, he describes </w:t>
      </w:r>
      <w:r w:rsidRPr="00ED22ED">
        <w:rPr>
          <w:rFonts w:asciiTheme="majorHAnsi" w:hAnsiTheme="majorHAnsi"/>
          <w:i/>
          <w:sz w:val="22"/>
          <w:szCs w:val="22"/>
        </w:rPr>
        <w:t xml:space="preserve">the </w:t>
      </w:r>
      <w:r>
        <w:rPr>
          <w:rFonts w:asciiTheme="majorHAnsi" w:hAnsiTheme="majorHAnsi"/>
          <w:i/>
          <w:sz w:val="22"/>
          <w:szCs w:val="22"/>
          <w:u w:val="single"/>
        </w:rPr>
        <w:tab/>
      </w:r>
      <w:r>
        <w:rPr>
          <w:rFonts w:asciiTheme="majorHAnsi" w:hAnsiTheme="majorHAnsi"/>
          <w:i/>
          <w:sz w:val="22"/>
          <w:szCs w:val="22"/>
          <w:u w:val="single"/>
        </w:rPr>
        <w:tab/>
        <w:t xml:space="preserve">     </w:t>
      </w:r>
      <w:r>
        <w:rPr>
          <w:rFonts w:asciiTheme="majorHAnsi" w:hAnsiTheme="majorHAnsi"/>
          <w:i/>
          <w:sz w:val="22"/>
          <w:szCs w:val="22"/>
          <w:u w:val="single"/>
        </w:rPr>
        <w:tab/>
        <w:t xml:space="preserve">  </w:t>
      </w:r>
      <w:r w:rsidRPr="00ED22ED">
        <w:rPr>
          <w:rFonts w:asciiTheme="majorHAnsi" w:hAnsiTheme="majorHAnsi"/>
          <w:i/>
          <w:sz w:val="22"/>
          <w:szCs w:val="22"/>
        </w:rPr>
        <w:t xml:space="preserve"> of the gospel</w:t>
      </w:r>
      <w:r>
        <w:rPr>
          <w:rFonts w:asciiTheme="majorHAnsi" w:hAnsiTheme="majorHAnsi"/>
          <w:sz w:val="22"/>
          <w:szCs w:val="22"/>
        </w:rPr>
        <w:t xml:space="preserve"> in sanctification (i.e., freedom in Christ from sin’s control and legalistic bondage). Together, this epistle </w:t>
      </w:r>
      <w:r w:rsidRPr="00ED22ED">
        <w:rPr>
          <w:rFonts w:asciiTheme="majorHAnsi" w:hAnsiTheme="majorHAnsi"/>
          <w:sz w:val="22"/>
          <w:szCs w:val="22"/>
        </w:rPr>
        <w:t>serves as “the definitive statement on the problem of legalism” and a comprehensive treatise on real freedom in Christ.</w:t>
      </w:r>
      <w:r>
        <w:rPr>
          <w:rFonts w:asciiTheme="majorHAnsi" w:hAnsiTheme="majorHAnsi"/>
          <w:sz w:val="22"/>
          <w:szCs w:val="22"/>
        </w:rPr>
        <w:t xml:space="preserve"> Indeed, there is “no other gospel”! Apart from grace, there is no “good news”!</w:t>
      </w:r>
    </w:p>
    <w:p w14:paraId="3D92921E" w14:textId="3914C23F" w:rsidR="00D57132" w:rsidRDefault="00D57132" w:rsidP="00D57132">
      <w:pPr>
        <w:spacing w:after="120"/>
        <w:jc w:val="both"/>
        <w:rPr>
          <w:rFonts w:asciiTheme="majorHAnsi" w:hAnsiTheme="majorHAnsi"/>
          <w:sz w:val="22"/>
          <w:szCs w:val="22"/>
        </w:rPr>
      </w:pPr>
      <w:r>
        <w:rPr>
          <w:rFonts w:asciiTheme="majorHAnsi" w:hAnsiTheme="majorHAnsi"/>
          <w:sz w:val="22"/>
          <w:szCs w:val="22"/>
        </w:rPr>
        <w:t xml:space="preserve">As we begin to study Paul’s impassioned letter to the Galatian churches, we will first consider the gospel’s priority. </w:t>
      </w:r>
      <w:r w:rsidRPr="00D57132">
        <w:rPr>
          <w:rFonts w:asciiTheme="majorHAnsi" w:hAnsiTheme="majorHAnsi"/>
          <w:b/>
          <w:i/>
          <w:sz w:val="22"/>
          <w:szCs w:val="22"/>
        </w:rPr>
        <w:t>T</w:t>
      </w:r>
      <w:r w:rsidRPr="00255D21">
        <w:rPr>
          <w:rFonts w:asciiTheme="majorHAnsi" w:hAnsiTheme="majorHAnsi"/>
          <w:b/>
          <w:i/>
          <w:sz w:val="22"/>
          <w:szCs w:val="22"/>
        </w:rPr>
        <w:t xml:space="preserve">he true gospel of grace must be our </w:t>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sidRPr="00255D21">
        <w:rPr>
          <w:rFonts w:asciiTheme="majorHAnsi" w:hAnsiTheme="majorHAnsi"/>
          <w:sz w:val="22"/>
          <w:szCs w:val="22"/>
        </w:rPr>
        <w:t>—all other religious messages and methods really are inferior. As we examine the first chapter of this letter, we see that Paul communicates this truth by describing three different aspects of the gospel—its nature, its source, and its goal. This lesson will focus on that first aspect—the nature of the gospel—and will do so under three headings.</w:t>
      </w:r>
    </w:p>
    <w:p w14:paraId="3AFC5780" w14:textId="38B7E4A5" w:rsidR="00D57132" w:rsidRPr="00255D21" w:rsidRDefault="00D57132" w:rsidP="00D57132">
      <w:pPr>
        <w:pBdr>
          <w:top w:val="single" w:sz="4" w:space="1" w:color="auto"/>
          <w:bottom w:val="single" w:sz="4" w:space="1" w:color="auto"/>
        </w:pBdr>
        <w:shd w:val="clear" w:color="auto" w:fill="DACF8C"/>
        <w:tabs>
          <w:tab w:val="left" w:pos="2160"/>
        </w:tabs>
        <w:spacing w:before="360" w:after="120"/>
        <w:ind w:left="2167" w:hanging="2167"/>
        <w:jc w:val="center"/>
        <w:rPr>
          <w:rFonts w:asciiTheme="majorHAnsi" w:hAnsiTheme="majorHAnsi"/>
          <w:b/>
          <w:sz w:val="22"/>
          <w:szCs w:val="22"/>
        </w:rPr>
      </w:pPr>
      <w:r w:rsidRPr="00255D21">
        <w:rPr>
          <w:rFonts w:asciiTheme="majorHAnsi" w:hAnsiTheme="majorHAnsi"/>
          <w:b/>
          <w:sz w:val="22"/>
          <w:szCs w:val="22"/>
        </w:rPr>
        <w:t xml:space="preserve">THE </w:t>
      </w:r>
      <w:r>
        <w:rPr>
          <w:rFonts w:asciiTheme="majorHAnsi" w:hAnsiTheme="majorHAnsi"/>
          <w:b/>
          <w:sz w:val="22"/>
          <w:szCs w:val="22"/>
          <w:u w:val="single"/>
        </w:rPr>
        <w:tab/>
      </w:r>
      <w:r>
        <w:rPr>
          <w:rFonts w:asciiTheme="majorHAnsi" w:hAnsiTheme="majorHAnsi"/>
          <w:b/>
          <w:sz w:val="22"/>
          <w:szCs w:val="22"/>
          <w:u w:val="single"/>
        </w:rPr>
        <w:tab/>
      </w:r>
      <w:r>
        <w:rPr>
          <w:rFonts w:asciiTheme="majorHAnsi" w:hAnsiTheme="majorHAnsi"/>
          <w:b/>
          <w:sz w:val="22"/>
          <w:szCs w:val="22"/>
          <w:u w:val="single"/>
        </w:rPr>
        <w:tab/>
      </w:r>
      <w:r w:rsidRPr="00255D21">
        <w:rPr>
          <w:rFonts w:asciiTheme="majorHAnsi" w:hAnsiTheme="majorHAnsi"/>
          <w:b/>
          <w:sz w:val="22"/>
          <w:szCs w:val="22"/>
        </w:rPr>
        <w:t xml:space="preserve"> OF THE GOSPEL (v. 1)</w:t>
      </w:r>
    </w:p>
    <w:p w14:paraId="7DB591BA" w14:textId="4C7B0559" w:rsidR="00D57132" w:rsidRPr="00255D21" w:rsidRDefault="00D57132" w:rsidP="00D57132">
      <w:pPr>
        <w:tabs>
          <w:tab w:val="left" w:pos="360"/>
        </w:tabs>
        <w:spacing w:after="120"/>
        <w:jc w:val="both"/>
        <w:rPr>
          <w:rFonts w:asciiTheme="majorHAnsi" w:hAnsiTheme="majorHAnsi"/>
          <w:sz w:val="22"/>
          <w:szCs w:val="22"/>
        </w:rPr>
      </w:pPr>
      <w:proofErr w:type="gramStart"/>
      <w:r w:rsidRPr="00255D21">
        <w:rPr>
          <w:rFonts w:asciiTheme="majorHAnsi" w:hAnsiTheme="majorHAnsi"/>
          <w:sz w:val="22"/>
          <w:szCs w:val="22"/>
        </w:rPr>
        <w:t>This letter is written, as it states in verse 1, by “Paul, the apostle.”</w:t>
      </w:r>
      <w:proofErr w:type="gramEnd"/>
      <w:r w:rsidRPr="00255D21">
        <w:rPr>
          <w:rFonts w:asciiTheme="majorHAnsi" w:hAnsiTheme="majorHAnsi"/>
          <w:sz w:val="22"/>
          <w:szCs w:val="22"/>
        </w:rPr>
        <w:t xml:space="preserve"> Now, there is an oxymoron! And anyone who knew Paul’s history understood </w:t>
      </w:r>
      <w:proofErr w:type="gramStart"/>
      <w:r w:rsidRPr="00255D21">
        <w:rPr>
          <w:rFonts w:asciiTheme="majorHAnsi" w:hAnsiTheme="majorHAnsi"/>
          <w:sz w:val="22"/>
          <w:szCs w:val="22"/>
        </w:rPr>
        <w:t xml:space="preserve">the </w:t>
      </w:r>
      <w:r w:rsidR="008B29B2">
        <w:rPr>
          <w:rFonts w:asciiTheme="majorHAnsi" w:hAnsiTheme="majorHAnsi"/>
          <w:sz w:val="22"/>
          <w:szCs w:val="22"/>
          <w:u w:val="single"/>
        </w:rPr>
        <w:tab/>
      </w:r>
      <w:r w:rsidR="008B29B2">
        <w:rPr>
          <w:rFonts w:asciiTheme="majorHAnsi" w:hAnsiTheme="majorHAnsi"/>
          <w:sz w:val="22"/>
          <w:szCs w:val="22"/>
          <w:u w:val="single"/>
        </w:rPr>
        <w:tab/>
      </w:r>
      <w:r w:rsidR="008B29B2">
        <w:rPr>
          <w:rFonts w:asciiTheme="majorHAnsi" w:hAnsiTheme="majorHAnsi"/>
          <w:sz w:val="22"/>
          <w:szCs w:val="22"/>
          <w:u w:val="single"/>
        </w:rPr>
        <w:tab/>
        <w:t xml:space="preserve">             </w:t>
      </w:r>
      <w:r w:rsidRPr="00255D21">
        <w:rPr>
          <w:rFonts w:asciiTheme="majorHAnsi" w:hAnsiTheme="majorHAnsi"/>
          <w:sz w:val="22"/>
          <w:szCs w:val="22"/>
        </w:rPr>
        <w:t xml:space="preserve"> of</w:t>
      </w:r>
      <w:proofErr w:type="gramEnd"/>
      <w:r w:rsidRPr="00255D21">
        <w:rPr>
          <w:rFonts w:asciiTheme="majorHAnsi" w:hAnsiTheme="majorHAnsi"/>
          <w:sz w:val="22"/>
          <w:szCs w:val="22"/>
        </w:rPr>
        <w:t xml:space="preserve"> such of title (cf. Galatians 1:23; Acts 9:21, 26).</w:t>
      </w:r>
    </w:p>
    <w:p w14:paraId="4C0CB57A" w14:textId="586984BE" w:rsidR="00D57132" w:rsidRDefault="00D57132" w:rsidP="00D57132">
      <w:pPr>
        <w:spacing w:after="120"/>
        <w:jc w:val="both"/>
        <w:rPr>
          <w:rFonts w:asciiTheme="majorHAnsi" w:hAnsiTheme="majorHAnsi"/>
          <w:sz w:val="22"/>
          <w:szCs w:val="22"/>
        </w:rPr>
      </w:pPr>
      <w:r w:rsidRPr="00255D21">
        <w:rPr>
          <w:rFonts w:asciiTheme="majorHAnsi" w:hAnsiTheme="majorHAnsi"/>
          <w:sz w:val="22"/>
          <w:szCs w:val="22"/>
        </w:rPr>
        <w:lastRenderedPageBreak/>
        <w:t>The gospel, by its very nature, is powerful!</w:t>
      </w:r>
    </w:p>
    <w:p w14:paraId="63164D4E" w14:textId="1AA07994" w:rsidR="00D57132" w:rsidRPr="00D57132" w:rsidRDefault="00D57132" w:rsidP="00D57132">
      <w:pPr>
        <w:pStyle w:val="ListParagraph"/>
        <w:numPr>
          <w:ilvl w:val="0"/>
          <w:numId w:val="34"/>
        </w:numPr>
        <w:spacing w:after="120"/>
        <w:jc w:val="both"/>
        <w:rPr>
          <w:rFonts w:asciiTheme="majorHAnsi" w:hAnsiTheme="majorHAnsi"/>
          <w:sz w:val="22"/>
          <w:szCs w:val="22"/>
        </w:rPr>
      </w:pPr>
      <w:r>
        <w:rPr>
          <w:rFonts w:asciiTheme="majorHAnsi" w:hAnsiTheme="majorHAnsi"/>
          <w:sz w:val="22"/>
          <w:szCs w:val="22"/>
        </w:rPr>
        <w:t xml:space="preserve">For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p>
    <w:p w14:paraId="50D16846" w14:textId="77777777" w:rsidR="00D57132" w:rsidRPr="00D57132" w:rsidRDefault="00D57132" w:rsidP="00D57132">
      <w:pPr>
        <w:pStyle w:val="ListParagraph"/>
        <w:numPr>
          <w:ilvl w:val="0"/>
          <w:numId w:val="34"/>
        </w:numPr>
        <w:spacing w:after="120"/>
        <w:jc w:val="both"/>
        <w:rPr>
          <w:rFonts w:asciiTheme="majorHAnsi" w:hAnsiTheme="majorHAnsi"/>
          <w:sz w:val="22"/>
          <w:szCs w:val="22"/>
        </w:rPr>
      </w:pPr>
      <w:r>
        <w:rPr>
          <w:rFonts w:asciiTheme="majorHAnsi" w:hAnsiTheme="majorHAnsi"/>
          <w:sz w:val="22"/>
          <w:szCs w:val="22"/>
        </w:rPr>
        <w:t xml:space="preserve">For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p>
    <w:p w14:paraId="0C9A335A" w14:textId="77777777" w:rsidR="00D57132" w:rsidRPr="00D57132" w:rsidRDefault="00D57132" w:rsidP="00D57132">
      <w:pPr>
        <w:pStyle w:val="ListParagraph"/>
        <w:numPr>
          <w:ilvl w:val="0"/>
          <w:numId w:val="34"/>
        </w:numPr>
        <w:spacing w:after="120"/>
        <w:jc w:val="both"/>
        <w:rPr>
          <w:rFonts w:asciiTheme="majorHAnsi" w:hAnsiTheme="majorHAnsi"/>
          <w:sz w:val="22"/>
          <w:szCs w:val="22"/>
        </w:rPr>
      </w:pPr>
      <w:r>
        <w:rPr>
          <w:rFonts w:asciiTheme="majorHAnsi" w:hAnsiTheme="majorHAnsi"/>
          <w:sz w:val="22"/>
          <w:szCs w:val="22"/>
        </w:rPr>
        <w:t xml:space="preserve">For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p>
    <w:p w14:paraId="169C1D8B" w14:textId="77777777" w:rsidR="00D57132" w:rsidRPr="00255D21" w:rsidRDefault="00D57132" w:rsidP="00D57132">
      <w:pPr>
        <w:spacing w:after="120"/>
        <w:jc w:val="both"/>
        <w:rPr>
          <w:rFonts w:asciiTheme="majorHAnsi" w:hAnsiTheme="majorHAnsi"/>
          <w:sz w:val="22"/>
          <w:szCs w:val="22"/>
        </w:rPr>
      </w:pPr>
    </w:p>
    <w:p w14:paraId="1E9AF2BF" w14:textId="5EE04804" w:rsidR="00D57132" w:rsidRPr="00255D21" w:rsidRDefault="00D57132" w:rsidP="00D57132">
      <w:pPr>
        <w:pBdr>
          <w:top w:val="single" w:sz="4" w:space="1" w:color="auto"/>
          <w:bottom w:val="single" w:sz="4" w:space="1" w:color="auto"/>
        </w:pBdr>
        <w:shd w:val="clear" w:color="auto" w:fill="DACF8C"/>
        <w:tabs>
          <w:tab w:val="left" w:pos="2160"/>
        </w:tabs>
        <w:spacing w:before="360" w:after="120"/>
        <w:ind w:left="2167" w:hanging="2167"/>
        <w:jc w:val="center"/>
        <w:rPr>
          <w:rFonts w:asciiTheme="majorHAnsi" w:hAnsiTheme="majorHAnsi"/>
          <w:b/>
          <w:sz w:val="22"/>
          <w:szCs w:val="22"/>
        </w:rPr>
      </w:pPr>
      <w:r w:rsidRPr="00255D21">
        <w:rPr>
          <w:rFonts w:asciiTheme="majorHAnsi" w:hAnsiTheme="majorHAnsi"/>
          <w:b/>
          <w:sz w:val="22"/>
          <w:szCs w:val="22"/>
        </w:rPr>
        <w:t xml:space="preserve">THE </w:t>
      </w:r>
      <w:r>
        <w:rPr>
          <w:rFonts w:asciiTheme="majorHAnsi" w:hAnsiTheme="majorHAnsi"/>
          <w:b/>
          <w:sz w:val="22"/>
          <w:szCs w:val="22"/>
          <w:u w:val="single"/>
        </w:rPr>
        <w:tab/>
      </w:r>
      <w:r>
        <w:rPr>
          <w:rFonts w:asciiTheme="majorHAnsi" w:hAnsiTheme="majorHAnsi"/>
          <w:b/>
          <w:sz w:val="22"/>
          <w:szCs w:val="22"/>
          <w:u w:val="single"/>
        </w:rPr>
        <w:tab/>
      </w:r>
      <w:r>
        <w:rPr>
          <w:rFonts w:asciiTheme="majorHAnsi" w:hAnsiTheme="majorHAnsi"/>
          <w:b/>
          <w:sz w:val="22"/>
          <w:szCs w:val="22"/>
          <w:u w:val="single"/>
        </w:rPr>
        <w:tab/>
      </w:r>
      <w:r w:rsidRPr="00255D21">
        <w:rPr>
          <w:rFonts w:asciiTheme="majorHAnsi" w:hAnsiTheme="majorHAnsi"/>
          <w:b/>
          <w:sz w:val="22"/>
          <w:szCs w:val="22"/>
        </w:rPr>
        <w:t xml:space="preserve"> OF THE GOSPEL (vv. 2-3)</w:t>
      </w:r>
    </w:p>
    <w:p w14:paraId="18F33653" w14:textId="64C68E96" w:rsidR="00D57132" w:rsidRPr="00255D21" w:rsidRDefault="00D57132" w:rsidP="00D57132">
      <w:pPr>
        <w:pStyle w:val="ListParagraph"/>
        <w:numPr>
          <w:ilvl w:val="0"/>
          <w:numId w:val="32"/>
        </w:numPr>
        <w:tabs>
          <w:tab w:val="left" w:pos="360"/>
        </w:tabs>
        <w:spacing w:before="240" w:after="120"/>
        <w:jc w:val="both"/>
        <w:rPr>
          <w:rFonts w:asciiTheme="majorHAnsi" w:hAnsiTheme="majorHAnsi"/>
          <w:b/>
          <w:i/>
          <w:sz w:val="22"/>
          <w:szCs w:val="22"/>
        </w:rPr>
      </w:pPr>
      <w:r w:rsidRPr="00255D21">
        <w:rPr>
          <w:rFonts w:asciiTheme="majorHAnsi" w:hAnsiTheme="majorHAnsi"/>
          <w:b/>
          <w:i/>
          <w:sz w:val="22"/>
          <w:szCs w:val="22"/>
        </w:rPr>
        <w:t xml:space="preserve">The gospel provides us with a </w:t>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sidRPr="00255D21">
        <w:rPr>
          <w:rFonts w:asciiTheme="majorHAnsi" w:hAnsiTheme="majorHAnsi"/>
          <w:b/>
          <w:i/>
          <w:sz w:val="22"/>
          <w:szCs w:val="22"/>
        </w:rPr>
        <w:t xml:space="preserve"> (v. 2a)</w:t>
      </w:r>
    </w:p>
    <w:p w14:paraId="227C3EEC" w14:textId="7E2623DA" w:rsidR="00D57132" w:rsidRPr="00255D21" w:rsidRDefault="00D57132" w:rsidP="00D57132">
      <w:pPr>
        <w:spacing w:after="120"/>
        <w:ind w:left="360"/>
        <w:jc w:val="both"/>
        <w:rPr>
          <w:rFonts w:asciiTheme="majorHAnsi" w:hAnsiTheme="majorHAnsi"/>
          <w:sz w:val="22"/>
          <w:szCs w:val="22"/>
        </w:rPr>
      </w:pPr>
    </w:p>
    <w:p w14:paraId="1386BA81" w14:textId="2891046E" w:rsidR="00D57132" w:rsidRPr="00255D21" w:rsidRDefault="00D57132" w:rsidP="00D57132">
      <w:pPr>
        <w:pStyle w:val="ListParagraph"/>
        <w:numPr>
          <w:ilvl w:val="0"/>
          <w:numId w:val="32"/>
        </w:numPr>
        <w:tabs>
          <w:tab w:val="left" w:pos="360"/>
        </w:tabs>
        <w:spacing w:before="240" w:after="120"/>
        <w:jc w:val="both"/>
        <w:rPr>
          <w:rFonts w:asciiTheme="majorHAnsi" w:hAnsiTheme="majorHAnsi"/>
          <w:b/>
          <w:i/>
          <w:sz w:val="22"/>
          <w:szCs w:val="22"/>
        </w:rPr>
      </w:pPr>
      <w:r w:rsidRPr="00255D21">
        <w:rPr>
          <w:rFonts w:asciiTheme="majorHAnsi" w:hAnsiTheme="majorHAnsi"/>
          <w:b/>
          <w:i/>
          <w:sz w:val="22"/>
          <w:szCs w:val="22"/>
        </w:rPr>
        <w:t xml:space="preserve">The gospel provides us with a new </w:t>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sidRPr="00255D21">
        <w:rPr>
          <w:rFonts w:asciiTheme="majorHAnsi" w:hAnsiTheme="majorHAnsi"/>
          <w:b/>
          <w:i/>
          <w:sz w:val="22"/>
          <w:szCs w:val="22"/>
        </w:rPr>
        <w:t xml:space="preserve"> (v. 2b)</w:t>
      </w:r>
    </w:p>
    <w:p w14:paraId="790F3557" w14:textId="183A518B" w:rsidR="00D57132" w:rsidRPr="00255D21" w:rsidRDefault="00D57132" w:rsidP="00D57132">
      <w:pPr>
        <w:spacing w:after="120"/>
        <w:ind w:left="360"/>
        <w:jc w:val="both"/>
        <w:rPr>
          <w:rFonts w:asciiTheme="majorHAnsi" w:hAnsiTheme="majorHAnsi"/>
          <w:sz w:val="22"/>
          <w:szCs w:val="22"/>
        </w:rPr>
      </w:pPr>
    </w:p>
    <w:p w14:paraId="577E4590" w14:textId="324D9129" w:rsidR="00D57132" w:rsidRPr="00255D21" w:rsidRDefault="00D57132" w:rsidP="00D57132">
      <w:pPr>
        <w:pStyle w:val="ListParagraph"/>
        <w:numPr>
          <w:ilvl w:val="0"/>
          <w:numId w:val="32"/>
        </w:numPr>
        <w:tabs>
          <w:tab w:val="left" w:pos="360"/>
        </w:tabs>
        <w:spacing w:before="240" w:after="120"/>
        <w:jc w:val="both"/>
        <w:rPr>
          <w:rFonts w:asciiTheme="majorHAnsi" w:hAnsiTheme="majorHAnsi"/>
          <w:b/>
          <w:i/>
          <w:sz w:val="22"/>
          <w:szCs w:val="22"/>
        </w:rPr>
      </w:pPr>
      <w:r w:rsidRPr="00255D21">
        <w:rPr>
          <w:rFonts w:asciiTheme="majorHAnsi" w:hAnsiTheme="majorHAnsi"/>
          <w:b/>
          <w:i/>
          <w:sz w:val="22"/>
          <w:szCs w:val="22"/>
        </w:rPr>
        <w:t xml:space="preserve">The gospel provides us with spiritual </w:t>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sidRPr="00255D21">
        <w:rPr>
          <w:rFonts w:asciiTheme="majorHAnsi" w:hAnsiTheme="majorHAnsi"/>
          <w:b/>
          <w:i/>
          <w:sz w:val="22"/>
          <w:szCs w:val="22"/>
        </w:rPr>
        <w:t xml:space="preserve"> (v. 3)</w:t>
      </w:r>
    </w:p>
    <w:p w14:paraId="3B3A1724" w14:textId="01CB5773" w:rsidR="00D57132" w:rsidRPr="00255D21" w:rsidRDefault="00D57132" w:rsidP="00D57132">
      <w:pPr>
        <w:spacing w:after="120"/>
        <w:ind w:left="360"/>
        <w:jc w:val="both"/>
        <w:rPr>
          <w:rFonts w:asciiTheme="majorHAnsi" w:hAnsiTheme="majorHAnsi"/>
          <w:sz w:val="22"/>
          <w:szCs w:val="22"/>
        </w:rPr>
      </w:pPr>
    </w:p>
    <w:p w14:paraId="3E96A66E" w14:textId="2840A2A8" w:rsidR="00D57132" w:rsidRPr="00255D21" w:rsidRDefault="00D57132" w:rsidP="00D57132">
      <w:pPr>
        <w:pBdr>
          <w:top w:val="single" w:sz="4" w:space="1" w:color="auto"/>
          <w:bottom w:val="single" w:sz="4" w:space="1" w:color="auto"/>
        </w:pBdr>
        <w:shd w:val="clear" w:color="auto" w:fill="DACF8C"/>
        <w:tabs>
          <w:tab w:val="left" w:pos="2160"/>
        </w:tabs>
        <w:spacing w:before="360" w:after="120"/>
        <w:ind w:left="2167" w:hanging="2167"/>
        <w:jc w:val="center"/>
        <w:rPr>
          <w:rFonts w:asciiTheme="majorHAnsi" w:hAnsiTheme="majorHAnsi"/>
          <w:b/>
          <w:sz w:val="22"/>
          <w:szCs w:val="22"/>
        </w:rPr>
      </w:pPr>
      <w:r w:rsidRPr="00255D21">
        <w:rPr>
          <w:rFonts w:asciiTheme="majorHAnsi" w:hAnsiTheme="majorHAnsi"/>
          <w:b/>
          <w:sz w:val="22"/>
          <w:szCs w:val="22"/>
        </w:rPr>
        <w:t xml:space="preserve">THE </w:t>
      </w:r>
      <w:r w:rsidR="008B29B2">
        <w:rPr>
          <w:rFonts w:asciiTheme="majorHAnsi" w:hAnsiTheme="majorHAnsi"/>
          <w:b/>
          <w:sz w:val="22"/>
          <w:szCs w:val="22"/>
          <w:u w:val="single"/>
        </w:rPr>
        <w:tab/>
      </w:r>
      <w:r w:rsidR="008B29B2">
        <w:rPr>
          <w:rFonts w:asciiTheme="majorHAnsi" w:hAnsiTheme="majorHAnsi"/>
          <w:b/>
          <w:sz w:val="22"/>
          <w:szCs w:val="22"/>
          <w:u w:val="single"/>
        </w:rPr>
        <w:tab/>
      </w:r>
      <w:r w:rsidR="008B29B2">
        <w:rPr>
          <w:rFonts w:asciiTheme="majorHAnsi" w:hAnsiTheme="majorHAnsi"/>
          <w:b/>
          <w:sz w:val="22"/>
          <w:szCs w:val="22"/>
          <w:u w:val="single"/>
        </w:rPr>
        <w:tab/>
      </w:r>
      <w:r w:rsidRPr="00255D21">
        <w:rPr>
          <w:rFonts w:asciiTheme="majorHAnsi" w:hAnsiTheme="majorHAnsi"/>
          <w:b/>
          <w:sz w:val="22"/>
          <w:szCs w:val="22"/>
        </w:rPr>
        <w:t xml:space="preserve"> OF THE GOSPEL (vv. 4-5)</w:t>
      </w:r>
    </w:p>
    <w:p w14:paraId="06F9F921" w14:textId="66AB815C" w:rsidR="00D57132" w:rsidRPr="00255D21" w:rsidRDefault="00D57132" w:rsidP="00D57132">
      <w:pPr>
        <w:pStyle w:val="ListParagraph"/>
        <w:numPr>
          <w:ilvl w:val="0"/>
          <w:numId w:val="33"/>
        </w:numPr>
        <w:tabs>
          <w:tab w:val="left" w:pos="360"/>
        </w:tabs>
        <w:spacing w:before="240" w:after="120"/>
        <w:jc w:val="both"/>
        <w:rPr>
          <w:rFonts w:asciiTheme="majorHAnsi" w:hAnsiTheme="majorHAnsi"/>
          <w:b/>
          <w:i/>
          <w:sz w:val="22"/>
          <w:szCs w:val="22"/>
        </w:rPr>
      </w:pPr>
      <w:r>
        <w:rPr>
          <w:rFonts w:asciiTheme="majorHAnsi" w:hAnsiTheme="majorHAnsi"/>
          <w:b/>
          <w:i/>
          <w:sz w:val="22"/>
          <w:szCs w:val="22"/>
          <w:u w:val="single"/>
        </w:rPr>
        <w:t xml:space="preserve"> </w:t>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sidRPr="00255D21">
        <w:rPr>
          <w:rFonts w:asciiTheme="majorHAnsi" w:hAnsiTheme="majorHAnsi"/>
          <w:b/>
          <w:i/>
          <w:sz w:val="22"/>
          <w:szCs w:val="22"/>
        </w:rPr>
        <w:t xml:space="preserve"> (v. 4)</w:t>
      </w:r>
    </w:p>
    <w:p w14:paraId="5F02032D" w14:textId="6D2EB563" w:rsidR="00D57132" w:rsidRPr="00255D21" w:rsidRDefault="00D57132" w:rsidP="00D57132">
      <w:pPr>
        <w:pStyle w:val="ListParagraph"/>
        <w:numPr>
          <w:ilvl w:val="0"/>
          <w:numId w:val="33"/>
        </w:numPr>
        <w:tabs>
          <w:tab w:val="left" w:pos="360"/>
        </w:tabs>
        <w:spacing w:before="240" w:after="120"/>
        <w:jc w:val="both"/>
        <w:rPr>
          <w:rFonts w:asciiTheme="majorHAnsi" w:hAnsiTheme="majorHAnsi"/>
          <w:b/>
          <w:i/>
          <w:sz w:val="22"/>
          <w:szCs w:val="22"/>
        </w:rPr>
      </w:pP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sidRPr="00255D21">
        <w:rPr>
          <w:rFonts w:asciiTheme="majorHAnsi" w:hAnsiTheme="majorHAnsi"/>
          <w:b/>
          <w:i/>
          <w:sz w:val="22"/>
          <w:szCs w:val="22"/>
        </w:rPr>
        <w:t xml:space="preserve"> (v. 4)</w:t>
      </w:r>
    </w:p>
    <w:p w14:paraId="2B3759FE" w14:textId="688C8FC6" w:rsidR="00D57132" w:rsidRPr="00255D21" w:rsidRDefault="00D57132" w:rsidP="00D57132">
      <w:pPr>
        <w:pStyle w:val="ListParagraph"/>
        <w:numPr>
          <w:ilvl w:val="0"/>
          <w:numId w:val="33"/>
        </w:numPr>
        <w:tabs>
          <w:tab w:val="left" w:pos="360"/>
        </w:tabs>
        <w:spacing w:before="240" w:after="120"/>
        <w:jc w:val="both"/>
        <w:rPr>
          <w:rFonts w:asciiTheme="majorHAnsi" w:hAnsiTheme="majorHAnsi"/>
          <w:b/>
          <w:i/>
          <w:sz w:val="22"/>
          <w:szCs w:val="22"/>
        </w:rPr>
      </w:pP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sidRPr="00255D21">
        <w:rPr>
          <w:rFonts w:asciiTheme="majorHAnsi" w:hAnsiTheme="majorHAnsi"/>
          <w:b/>
          <w:i/>
          <w:sz w:val="22"/>
          <w:szCs w:val="22"/>
        </w:rPr>
        <w:t xml:space="preserve"> (v. 1)</w:t>
      </w:r>
    </w:p>
    <w:p w14:paraId="38ECC175" w14:textId="2DA49417" w:rsidR="00D57132" w:rsidRPr="00255D21" w:rsidRDefault="00D57132" w:rsidP="00D57132">
      <w:pPr>
        <w:pStyle w:val="ListParagraph"/>
        <w:numPr>
          <w:ilvl w:val="0"/>
          <w:numId w:val="33"/>
        </w:numPr>
        <w:tabs>
          <w:tab w:val="left" w:pos="360"/>
        </w:tabs>
        <w:spacing w:before="240" w:after="120"/>
        <w:jc w:val="both"/>
        <w:rPr>
          <w:rFonts w:asciiTheme="majorHAnsi" w:hAnsiTheme="majorHAnsi"/>
          <w:b/>
          <w:i/>
          <w:sz w:val="22"/>
          <w:szCs w:val="22"/>
        </w:rPr>
      </w:pP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sidRPr="00255D21">
        <w:rPr>
          <w:rFonts w:asciiTheme="majorHAnsi" w:hAnsiTheme="majorHAnsi"/>
          <w:b/>
          <w:i/>
          <w:sz w:val="22"/>
          <w:szCs w:val="22"/>
        </w:rPr>
        <w:t xml:space="preserve"> (v. 4)</w:t>
      </w:r>
    </w:p>
    <w:p w14:paraId="6F898D3F" w14:textId="4D59B19E" w:rsidR="00D57132" w:rsidRPr="00255D21" w:rsidRDefault="00D57132" w:rsidP="00D57132">
      <w:pPr>
        <w:pStyle w:val="ListParagraph"/>
        <w:numPr>
          <w:ilvl w:val="0"/>
          <w:numId w:val="33"/>
        </w:numPr>
        <w:tabs>
          <w:tab w:val="left" w:pos="360"/>
        </w:tabs>
        <w:spacing w:before="240" w:after="120"/>
        <w:jc w:val="both"/>
        <w:rPr>
          <w:rFonts w:asciiTheme="majorHAnsi" w:hAnsiTheme="majorHAnsi"/>
          <w:b/>
          <w:i/>
          <w:sz w:val="22"/>
          <w:szCs w:val="22"/>
        </w:rPr>
      </w:pP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sidRPr="00255D21">
        <w:rPr>
          <w:rFonts w:asciiTheme="majorHAnsi" w:hAnsiTheme="majorHAnsi"/>
          <w:b/>
          <w:i/>
          <w:sz w:val="22"/>
          <w:szCs w:val="22"/>
        </w:rPr>
        <w:t xml:space="preserve"> (v. 4)</w:t>
      </w:r>
    </w:p>
    <w:p w14:paraId="55EB8523" w14:textId="71E5AE24" w:rsidR="00D57132" w:rsidRPr="00D57132" w:rsidRDefault="00D57132" w:rsidP="00D57132">
      <w:pPr>
        <w:pStyle w:val="ListParagraph"/>
        <w:numPr>
          <w:ilvl w:val="0"/>
          <w:numId w:val="33"/>
        </w:numPr>
        <w:tabs>
          <w:tab w:val="left" w:pos="360"/>
        </w:tabs>
        <w:spacing w:before="240" w:after="120"/>
        <w:jc w:val="both"/>
        <w:rPr>
          <w:rFonts w:asciiTheme="majorHAnsi" w:hAnsiTheme="majorHAnsi"/>
          <w:b/>
          <w:i/>
          <w:sz w:val="22"/>
          <w:szCs w:val="22"/>
        </w:rPr>
      </w:pP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sidRPr="00255D21">
        <w:rPr>
          <w:rFonts w:asciiTheme="majorHAnsi" w:hAnsiTheme="majorHAnsi"/>
          <w:b/>
          <w:i/>
          <w:sz w:val="22"/>
          <w:szCs w:val="22"/>
        </w:rPr>
        <w:t xml:space="preserve"> (v. 5)</w:t>
      </w:r>
    </w:p>
    <w:p w14:paraId="35EAC3E8" w14:textId="1A55973E" w:rsidR="00D57132" w:rsidRPr="00255D21" w:rsidRDefault="00D57132" w:rsidP="00D57132">
      <w:pPr>
        <w:spacing w:before="360" w:after="120"/>
        <w:jc w:val="both"/>
        <w:rPr>
          <w:rFonts w:asciiTheme="majorHAnsi" w:hAnsiTheme="majorHAnsi"/>
          <w:sz w:val="22"/>
          <w:szCs w:val="22"/>
        </w:rPr>
      </w:pPr>
      <w:r w:rsidRPr="00255D21">
        <w:rPr>
          <w:rFonts w:asciiTheme="majorHAnsi" w:hAnsiTheme="majorHAnsi"/>
          <w:b/>
          <w:i/>
          <w:sz w:val="22"/>
          <w:szCs w:val="22"/>
        </w:rPr>
        <w:t>Application</w:t>
      </w:r>
      <w:r w:rsidRPr="00255D21">
        <w:rPr>
          <w:rFonts w:asciiTheme="majorHAnsi" w:hAnsiTheme="majorHAnsi"/>
          <w:sz w:val="22"/>
          <w:szCs w:val="22"/>
        </w:rPr>
        <w:t xml:space="preserve">: </w:t>
      </w:r>
    </w:p>
    <w:p w14:paraId="31415641" w14:textId="77777777" w:rsidR="00D57132" w:rsidRPr="00255D21" w:rsidRDefault="00D57132" w:rsidP="00D57132">
      <w:pPr>
        <w:spacing w:before="360"/>
        <w:jc w:val="both"/>
        <w:rPr>
          <w:rFonts w:asciiTheme="majorHAnsi" w:hAnsiTheme="majorHAnsi"/>
          <w:b/>
          <w:sz w:val="22"/>
          <w:szCs w:val="22"/>
        </w:rPr>
      </w:pPr>
      <w:r w:rsidRPr="00255D21">
        <w:rPr>
          <w:rFonts w:asciiTheme="majorHAnsi" w:hAnsiTheme="majorHAnsi"/>
          <w:b/>
          <w:sz w:val="22"/>
          <w:szCs w:val="22"/>
        </w:rPr>
        <w:t>CONCLUSION</w:t>
      </w:r>
    </w:p>
    <w:p w14:paraId="15E12CAF" w14:textId="67843E11" w:rsidR="000C2739" w:rsidRDefault="00D57132" w:rsidP="00D57132">
      <w:pPr>
        <w:spacing w:after="120"/>
        <w:jc w:val="both"/>
        <w:rPr>
          <w:rFonts w:asciiTheme="majorHAnsi" w:hAnsiTheme="majorHAnsi"/>
          <w:sz w:val="22"/>
          <w:szCs w:val="22"/>
        </w:rPr>
      </w:pPr>
      <w:r w:rsidRPr="00255D21">
        <w:rPr>
          <w:rFonts w:asciiTheme="majorHAnsi" w:hAnsiTheme="majorHAnsi"/>
          <w:sz w:val="22"/>
          <w:szCs w:val="22"/>
        </w:rPr>
        <w:t>Such is the nature of the gospel</w:t>
      </w:r>
      <w:r>
        <w:rPr>
          <w:rFonts w:asciiTheme="majorHAnsi" w:hAnsiTheme="majorHAnsi"/>
          <w:sz w:val="22"/>
          <w:szCs w:val="22"/>
        </w:rPr>
        <w:t>, and it</w:t>
      </w:r>
      <w:r w:rsidRPr="00255D21">
        <w:rPr>
          <w:rFonts w:asciiTheme="majorHAnsi" w:hAnsiTheme="majorHAnsi"/>
          <w:sz w:val="22"/>
          <w:szCs w:val="22"/>
        </w:rPr>
        <w:t xml:space="preserve"> can be summarized in the title of C. H. Spurgeon’s autobiography—</w:t>
      </w:r>
      <w:r w:rsidRPr="00255D21">
        <w:rPr>
          <w:rFonts w:asciiTheme="majorHAnsi" w:hAnsiTheme="majorHAnsi"/>
          <w:i/>
          <w:sz w:val="22"/>
          <w:szCs w:val="22"/>
        </w:rPr>
        <w:t>All of Grace</w:t>
      </w:r>
      <w:r w:rsidRPr="00255D21">
        <w:rPr>
          <w:rFonts w:asciiTheme="majorHAnsi" w:hAnsiTheme="majorHAnsi"/>
          <w:sz w:val="22"/>
          <w:szCs w:val="22"/>
        </w:rPr>
        <w:t>!</w:t>
      </w:r>
    </w:p>
    <w:p w14:paraId="7D0A8ECC" w14:textId="77777777" w:rsidR="005E1739" w:rsidRPr="00225C2D" w:rsidRDefault="005E1739" w:rsidP="005E1739">
      <w:pPr>
        <w:ind w:left="1260" w:hanging="1260"/>
        <w:rPr>
          <w:rFonts w:ascii="Calibri" w:hAnsi="Calibri"/>
          <w:b/>
          <w:sz w:val="20"/>
          <w:szCs w:val="22"/>
        </w:rPr>
      </w:pPr>
      <w:r w:rsidRPr="00225C2D">
        <w:rPr>
          <w:rFonts w:ascii="Calibri" w:hAnsi="Calibri"/>
          <w:b/>
          <w:noProof/>
          <w:sz w:val="20"/>
          <w:szCs w:val="22"/>
        </w:rPr>
        <w:lastRenderedPageBreak/>
        <w:drawing>
          <wp:inline distT="0" distB="0" distL="0" distR="0" wp14:anchorId="18A0942F" wp14:editId="63618851">
            <wp:extent cx="4114800" cy="486410"/>
            <wp:effectExtent l="0" t="0" r="0" b="0"/>
            <wp:docPr id="2" name="Picture 2"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191533C7" w14:textId="77777777" w:rsidR="005E1739" w:rsidRPr="00D701C5" w:rsidRDefault="005E1739" w:rsidP="005E1739">
      <w:pPr>
        <w:tabs>
          <w:tab w:val="left" w:pos="1260"/>
          <w:tab w:val="right" w:pos="6480"/>
        </w:tabs>
        <w:spacing w:before="120"/>
        <w:ind w:left="1260" w:hanging="1260"/>
        <w:rPr>
          <w:rFonts w:ascii="Calibri" w:hAnsi="Calibri"/>
          <w:sz w:val="22"/>
          <w:szCs w:val="22"/>
        </w:rPr>
      </w:pPr>
      <w:r w:rsidRPr="00D701C5">
        <w:rPr>
          <w:rFonts w:ascii="Calibri" w:hAnsi="Calibri"/>
          <w:b/>
          <w:sz w:val="22"/>
          <w:szCs w:val="22"/>
        </w:rPr>
        <w:t>LESSON</w:t>
      </w:r>
      <w:r w:rsidRPr="00D701C5">
        <w:rPr>
          <w:rFonts w:ascii="Calibri" w:hAnsi="Calibri"/>
          <w:sz w:val="22"/>
          <w:szCs w:val="22"/>
        </w:rPr>
        <w:t xml:space="preserve"> </w:t>
      </w:r>
      <w:r>
        <w:rPr>
          <w:rFonts w:ascii="Calibri" w:hAnsi="Calibri"/>
          <w:b/>
          <w:sz w:val="22"/>
          <w:szCs w:val="22"/>
        </w:rPr>
        <w:t>1</w:t>
      </w:r>
      <w:r w:rsidRPr="00D701C5">
        <w:rPr>
          <w:rFonts w:ascii="Calibri" w:hAnsi="Calibri"/>
          <w:sz w:val="22"/>
          <w:szCs w:val="22"/>
        </w:rPr>
        <w:t>:</w:t>
      </w:r>
      <w:r w:rsidRPr="00D701C5">
        <w:rPr>
          <w:rFonts w:ascii="Calibri" w:hAnsi="Calibri"/>
          <w:sz w:val="22"/>
          <w:szCs w:val="22"/>
        </w:rPr>
        <w:tab/>
        <w:t>“</w:t>
      </w:r>
      <w:r>
        <w:rPr>
          <w:rFonts w:ascii="Calibri" w:hAnsi="Calibri"/>
          <w:sz w:val="22"/>
          <w:szCs w:val="22"/>
        </w:rPr>
        <w:t>The Nature of the Gospel</w:t>
      </w:r>
      <w:r w:rsidRPr="00D701C5">
        <w:rPr>
          <w:rFonts w:ascii="Calibri" w:hAnsi="Calibri"/>
          <w:sz w:val="22"/>
          <w:szCs w:val="22"/>
        </w:rPr>
        <w:t>”</w:t>
      </w:r>
      <w:r w:rsidRPr="00D701C5">
        <w:rPr>
          <w:rFonts w:ascii="Calibri" w:hAnsi="Calibri"/>
          <w:sz w:val="22"/>
          <w:szCs w:val="22"/>
        </w:rPr>
        <w:tab/>
      </w:r>
      <w:r w:rsidRPr="00D701C5">
        <w:rPr>
          <w:rFonts w:ascii="Calibri" w:hAnsi="Calibri"/>
          <w:b/>
          <w:sz w:val="22"/>
          <w:szCs w:val="22"/>
        </w:rPr>
        <w:t>Date</w:t>
      </w:r>
      <w:r w:rsidRPr="00D701C5">
        <w:rPr>
          <w:rFonts w:ascii="Calibri" w:hAnsi="Calibri"/>
          <w:sz w:val="22"/>
          <w:szCs w:val="22"/>
        </w:rPr>
        <w:t xml:space="preserve">:  </w:t>
      </w:r>
      <w:r>
        <w:rPr>
          <w:rFonts w:ascii="Calibri" w:hAnsi="Calibri"/>
          <w:sz w:val="22"/>
          <w:szCs w:val="22"/>
        </w:rPr>
        <w:t>Aug 24/Sept 7</w:t>
      </w:r>
      <w:r w:rsidRPr="00D701C5">
        <w:rPr>
          <w:rFonts w:ascii="Calibri" w:hAnsi="Calibri"/>
          <w:sz w:val="22"/>
          <w:szCs w:val="22"/>
        </w:rPr>
        <w:t>, 2014</w:t>
      </w:r>
    </w:p>
    <w:p w14:paraId="1A6C1F73" w14:textId="77777777" w:rsidR="00CD245C" w:rsidRPr="00D701C5" w:rsidRDefault="00CD245C" w:rsidP="00CD245C">
      <w:pPr>
        <w:tabs>
          <w:tab w:val="left" w:pos="1260"/>
        </w:tabs>
        <w:ind w:left="1260" w:hanging="1260"/>
        <w:jc w:val="both"/>
        <w:rPr>
          <w:rFonts w:ascii="Calibri" w:hAnsi="Calibri"/>
          <w:sz w:val="22"/>
          <w:szCs w:val="22"/>
        </w:rPr>
      </w:pPr>
      <w:r w:rsidRPr="00D701C5">
        <w:rPr>
          <w:rFonts w:ascii="Calibri" w:hAnsi="Calibri"/>
          <w:b/>
          <w:sz w:val="22"/>
          <w:szCs w:val="22"/>
        </w:rPr>
        <w:t>TEXT:</w:t>
      </w:r>
      <w:r w:rsidRPr="00D701C5">
        <w:rPr>
          <w:rFonts w:ascii="Calibri" w:hAnsi="Calibri"/>
          <w:b/>
          <w:sz w:val="22"/>
          <w:szCs w:val="22"/>
        </w:rPr>
        <w:tab/>
      </w:r>
      <w:r>
        <w:rPr>
          <w:rFonts w:ascii="Calibri" w:hAnsi="Calibri"/>
          <w:sz w:val="22"/>
          <w:szCs w:val="22"/>
        </w:rPr>
        <w:t>Galatians 1:1-5</w:t>
      </w:r>
    </w:p>
    <w:p w14:paraId="31F98CF5" w14:textId="77777777" w:rsidR="005E1739" w:rsidRPr="002C5561" w:rsidRDefault="005E1739" w:rsidP="005E1739">
      <w:pPr>
        <w:tabs>
          <w:tab w:val="left" w:pos="2160"/>
        </w:tabs>
        <w:spacing w:before="240"/>
        <w:ind w:left="2167" w:hanging="2167"/>
        <w:jc w:val="both"/>
        <w:rPr>
          <w:rFonts w:ascii="Calibri" w:hAnsi="Calibri"/>
          <w:b/>
          <w:sz w:val="22"/>
          <w:szCs w:val="22"/>
        </w:rPr>
      </w:pPr>
      <w:bookmarkStart w:id="0" w:name="_GoBack"/>
      <w:bookmarkEnd w:id="0"/>
      <w:r w:rsidRPr="009A5609">
        <w:rPr>
          <w:rFonts w:ascii="Calibri" w:hAnsi="Calibri"/>
          <w:b/>
          <w:sz w:val="22"/>
          <w:szCs w:val="22"/>
        </w:rPr>
        <w:t>INTRODUCTION</w:t>
      </w:r>
    </w:p>
    <w:p w14:paraId="4DA1742F" w14:textId="77777777" w:rsidR="005E1739" w:rsidRDefault="005E1739" w:rsidP="005E1739">
      <w:pPr>
        <w:spacing w:after="120"/>
        <w:jc w:val="both"/>
        <w:rPr>
          <w:rFonts w:asciiTheme="majorHAnsi" w:hAnsiTheme="majorHAnsi"/>
          <w:sz w:val="22"/>
          <w:szCs w:val="22"/>
        </w:rPr>
      </w:pPr>
      <w:proofErr w:type="gramStart"/>
      <w:r>
        <w:rPr>
          <w:rFonts w:asciiTheme="majorHAnsi" w:hAnsiTheme="majorHAnsi"/>
          <w:sz w:val="22"/>
          <w:szCs w:val="22"/>
        </w:rPr>
        <w:t xml:space="preserve">In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rPr>
        <w:t>,</w:t>
      </w:r>
      <w:proofErr w:type="gramEnd"/>
      <w:r>
        <w:rPr>
          <w:rFonts w:asciiTheme="majorHAnsi" w:hAnsiTheme="majorHAnsi"/>
          <w:sz w:val="22"/>
          <w:szCs w:val="22"/>
        </w:rPr>
        <w:t xml:space="preserve"> the key verses of this epistle, Paul writes with an air of elitism when he sharply criticizes the Galatians for “</w:t>
      </w:r>
      <w:r w:rsidRPr="00026992">
        <w:rPr>
          <w:rFonts w:asciiTheme="majorHAnsi" w:hAnsiTheme="majorHAnsi"/>
          <w:sz w:val="22"/>
          <w:szCs w:val="22"/>
        </w:rPr>
        <w:t>deserting</w:t>
      </w:r>
      <w:r>
        <w:rPr>
          <w:rFonts w:asciiTheme="majorHAnsi" w:hAnsiTheme="majorHAnsi"/>
          <w:sz w:val="22"/>
          <w:szCs w:val="22"/>
        </w:rPr>
        <w:t>” the gospel he had preached to them and “turning to a different gospel” (i.e., a gospel of works), one that he’s not even willing to call “gospel.” And, he has a harsh label for a betrayer—“</w:t>
      </w:r>
      <w:r w:rsidRPr="00026992">
        <w:rPr>
          <w:rFonts w:asciiTheme="majorHAnsi" w:hAnsiTheme="majorHAnsi"/>
          <w:sz w:val="22"/>
          <w:szCs w:val="22"/>
        </w:rPr>
        <w:t>accursed</w:t>
      </w:r>
      <w:r>
        <w:rPr>
          <w:rFonts w:asciiTheme="majorHAnsi" w:hAnsiTheme="majorHAnsi"/>
          <w:sz w:val="22"/>
          <w:szCs w:val="22"/>
        </w:rPr>
        <w:t>.” As Paul writes, he simply models what Bible-believing Christians have clung to throughout church history—that there is “no other gospel” than the gospel of</w:t>
      </w:r>
      <w:r>
        <w:rPr>
          <w:rFonts w:asciiTheme="majorHAnsi" w:hAnsiTheme="majorHAnsi"/>
          <w:sz w:val="22"/>
          <w:szCs w:val="22"/>
        </w:rPr>
        <w:br/>
      </w:r>
      <w:proofErr w:type="gramStart"/>
      <w:r>
        <w:rPr>
          <w:rFonts w:asciiTheme="majorHAnsi" w:hAnsiTheme="majorHAnsi"/>
          <w:sz w:val="22"/>
          <w:szCs w:val="22"/>
          <w:u w:val="single"/>
        </w:rPr>
        <w:t xml:space="preserve">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rPr>
        <w:t>,</w:t>
      </w:r>
      <w:proofErr w:type="gramEnd"/>
      <w:r>
        <w:rPr>
          <w:rFonts w:asciiTheme="majorHAnsi" w:hAnsiTheme="majorHAnsi"/>
          <w:sz w:val="22"/>
          <w:szCs w:val="22"/>
        </w:rPr>
        <w:t xml:space="preserve"> the good news of freedom in Christ! </w:t>
      </w:r>
    </w:p>
    <w:p w14:paraId="45F31F77" w14:textId="77777777" w:rsidR="005E1739" w:rsidRPr="00ED22ED" w:rsidRDefault="005E1739" w:rsidP="005E1739">
      <w:pPr>
        <w:spacing w:after="120"/>
        <w:jc w:val="both"/>
        <w:rPr>
          <w:rFonts w:asciiTheme="majorHAnsi" w:hAnsiTheme="majorHAnsi"/>
          <w:sz w:val="22"/>
          <w:szCs w:val="22"/>
        </w:rPr>
      </w:pPr>
      <w:r>
        <w:rPr>
          <w:rFonts w:asciiTheme="majorHAnsi" w:hAnsiTheme="majorHAnsi"/>
          <w:sz w:val="22"/>
          <w:szCs w:val="22"/>
        </w:rPr>
        <w:t xml:space="preserve">Throughout this book, Paul’s organization is clear. In 1:1-2:10, he defends </w:t>
      </w:r>
      <w:proofErr w:type="gramStart"/>
      <w:r w:rsidRPr="00ED22ED">
        <w:rPr>
          <w:rFonts w:asciiTheme="majorHAnsi" w:hAnsiTheme="majorHAnsi"/>
          <w:i/>
          <w:sz w:val="22"/>
          <w:szCs w:val="22"/>
        </w:rPr>
        <w:t xml:space="preserve">the </w:t>
      </w:r>
      <w:r>
        <w:rPr>
          <w:rFonts w:asciiTheme="majorHAnsi" w:hAnsiTheme="majorHAnsi"/>
          <w:i/>
          <w:sz w:val="22"/>
          <w:szCs w:val="22"/>
          <w:u w:val="single"/>
        </w:rPr>
        <w:tab/>
      </w:r>
      <w:r>
        <w:rPr>
          <w:rFonts w:asciiTheme="majorHAnsi" w:hAnsiTheme="majorHAnsi"/>
          <w:i/>
          <w:sz w:val="22"/>
          <w:szCs w:val="22"/>
          <w:u w:val="single"/>
        </w:rPr>
        <w:tab/>
      </w:r>
      <w:r>
        <w:rPr>
          <w:rFonts w:asciiTheme="majorHAnsi" w:hAnsiTheme="majorHAnsi"/>
          <w:i/>
          <w:sz w:val="22"/>
          <w:szCs w:val="22"/>
          <w:u w:val="single"/>
        </w:rPr>
        <w:tab/>
      </w:r>
      <w:r w:rsidRPr="00ED22ED">
        <w:rPr>
          <w:rFonts w:asciiTheme="majorHAnsi" w:hAnsiTheme="majorHAnsi"/>
          <w:i/>
          <w:sz w:val="22"/>
          <w:szCs w:val="22"/>
        </w:rPr>
        <w:t xml:space="preserve"> of</w:t>
      </w:r>
      <w:proofErr w:type="gramEnd"/>
      <w:r w:rsidRPr="00ED22ED">
        <w:rPr>
          <w:rFonts w:asciiTheme="majorHAnsi" w:hAnsiTheme="majorHAnsi"/>
          <w:i/>
          <w:sz w:val="22"/>
          <w:szCs w:val="22"/>
        </w:rPr>
        <w:t xml:space="preserve"> the gospel</w:t>
      </w:r>
      <w:r>
        <w:rPr>
          <w:rFonts w:asciiTheme="majorHAnsi" w:hAnsiTheme="majorHAnsi"/>
          <w:sz w:val="22"/>
          <w:szCs w:val="22"/>
        </w:rPr>
        <w:t xml:space="preserve">; in 2:11-4:31, he demonstrates </w:t>
      </w:r>
      <w:r w:rsidRPr="00ED22ED">
        <w:rPr>
          <w:rFonts w:asciiTheme="majorHAnsi" w:hAnsiTheme="majorHAnsi"/>
          <w:i/>
          <w:sz w:val="22"/>
          <w:szCs w:val="22"/>
        </w:rPr>
        <w:t xml:space="preserve">the </w:t>
      </w:r>
      <w:r>
        <w:rPr>
          <w:rFonts w:asciiTheme="majorHAnsi" w:hAnsiTheme="majorHAnsi"/>
          <w:i/>
          <w:sz w:val="22"/>
          <w:szCs w:val="22"/>
          <w:u w:val="single"/>
        </w:rPr>
        <w:tab/>
      </w:r>
      <w:r>
        <w:rPr>
          <w:rFonts w:asciiTheme="majorHAnsi" w:hAnsiTheme="majorHAnsi"/>
          <w:i/>
          <w:sz w:val="22"/>
          <w:szCs w:val="22"/>
          <w:u w:val="single"/>
        </w:rPr>
        <w:tab/>
      </w:r>
      <w:r>
        <w:rPr>
          <w:rFonts w:asciiTheme="majorHAnsi" w:hAnsiTheme="majorHAnsi"/>
          <w:i/>
          <w:sz w:val="22"/>
          <w:szCs w:val="22"/>
          <w:u w:val="single"/>
        </w:rPr>
        <w:tab/>
      </w:r>
      <w:r w:rsidRPr="00ED22ED">
        <w:rPr>
          <w:rFonts w:asciiTheme="majorHAnsi" w:hAnsiTheme="majorHAnsi"/>
          <w:i/>
          <w:sz w:val="22"/>
          <w:szCs w:val="22"/>
        </w:rPr>
        <w:t xml:space="preserve"> of the gospel</w:t>
      </w:r>
      <w:r>
        <w:rPr>
          <w:rFonts w:asciiTheme="majorHAnsi" w:hAnsiTheme="majorHAnsi"/>
          <w:sz w:val="22"/>
          <w:szCs w:val="22"/>
        </w:rPr>
        <w:t xml:space="preserve"> in salvation (i.e., freedom in Christ from bondage to sin and the law); and in 5:1-6:18, he describes </w:t>
      </w:r>
      <w:r w:rsidRPr="00ED22ED">
        <w:rPr>
          <w:rFonts w:asciiTheme="majorHAnsi" w:hAnsiTheme="majorHAnsi"/>
          <w:i/>
          <w:sz w:val="22"/>
          <w:szCs w:val="22"/>
        </w:rPr>
        <w:t xml:space="preserve">the </w:t>
      </w:r>
      <w:r>
        <w:rPr>
          <w:rFonts w:asciiTheme="majorHAnsi" w:hAnsiTheme="majorHAnsi"/>
          <w:i/>
          <w:sz w:val="22"/>
          <w:szCs w:val="22"/>
          <w:u w:val="single"/>
        </w:rPr>
        <w:tab/>
      </w:r>
      <w:r>
        <w:rPr>
          <w:rFonts w:asciiTheme="majorHAnsi" w:hAnsiTheme="majorHAnsi"/>
          <w:i/>
          <w:sz w:val="22"/>
          <w:szCs w:val="22"/>
          <w:u w:val="single"/>
        </w:rPr>
        <w:tab/>
        <w:t xml:space="preserve">     </w:t>
      </w:r>
      <w:r>
        <w:rPr>
          <w:rFonts w:asciiTheme="majorHAnsi" w:hAnsiTheme="majorHAnsi"/>
          <w:i/>
          <w:sz w:val="22"/>
          <w:szCs w:val="22"/>
          <w:u w:val="single"/>
        </w:rPr>
        <w:tab/>
        <w:t xml:space="preserve">  </w:t>
      </w:r>
      <w:r w:rsidRPr="00ED22ED">
        <w:rPr>
          <w:rFonts w:asciiTheme="majorHAnsi" w:hAnsiTheme="majorHAnsi"/>
          <w:i/>
          <w:sz w:val="22"/>
          <w:szCs w:val="22"/>
        </w:rPr>
        <w:t xml:space="preserve"> of the gospel</w:t>
      </w:r>
      <w:r>
        <w:rPr>
          <w:rFonts w:asciiTheme="majorHAnsi" w:hAnsiTheme="majorHAnsi"/>
          <w:sz w:val="22"/>
          <w:szCs w:val="22"/>
        </w:rPr>
        <w:t xml:space="preserve"> in sanctification (i.e., freedom in Christ from sin’s control and legalistic bondage). Together, this epistle </w:t>
      </w:r>
      <w:r w:rsidRPr="00ED22ED">
        <w:rPr>
          <w:rFonts w:asciiTheme="majorHAnsi" w:hAnsiTheme="majorHAnsi"/>
          <w:sz w:val="22"/>
          <w:szCs w:val="22"/>
        </w:rPr>
        <w:t>serves as “the definitive statement on the problem of legalism” and a comprehensive treatise on real freedom in Christ.</w:t>
      </w:r>
      <w:r>
        <w:rPr>
          <w:rFonts w:asciiTheme="majorHAnsi" w:hAnsiTheme="majorHAnsi"/>
          <w:sz w:val="22"/>
          <w:szCs w:val="22"/>
        </w:rPr>
        <w:t xml:space="preserve"> Indeed, there is “no other gospel”! Apart from grace, there is no “good news”!</w:t>
      </w:r>
    </w:p>
    <w:p w14:paraId="1B0B03C1" w14:textId="77777777" w:rsidR="005E1739" w:rsidRDefault="005E1739" w:rsidP="005E1739">
      <w:pPr>
        <w:spacing w:after="120"/>
        <w:jc w:val="both"/>
        <w:rPr>
          <w:rFonts w:asciiTheme="majorHAnsi" w:hAnsiTheme="majorHAnsi"/>
          <w:sz w:val="22"/>
          <w:szCs w:val="22"/>
        </w:rPr>
      </w:pPr>
      <w:r>
        <w:rPr>
          <w:rFonts w:asciiTheme="majorHAnsi" w:hAnsiTheme="majorHAnsi"/>
          <w:sz w:val="22"/>
          <w:szCs w:val="22"/>
        </w:rPr>
        <w:t xml:space="preserve">As we begin to study Paul’s impassioned letter to the Galatian churches, we will first consider the gospel’s priority. </w:t>
      </w:r>
      <w:r w:rsidRPr="00D57132">
        <w:rPr>
          <w:rFonts w:asciiTheme="majorHAnsi" w:hAnsiTheme="majorHAnsi"/>
          <w:b/>
          <w:i/>
          <w:sz w:val="22"/>
          <w:szCs w:val="22"/>
        </w:rPr>
        <w:t>T</w:t>
      </w:r>
      <w:r w:rsidRPr="00255D21">
        <w:rPr>
          <w:rFonts w:asciiTheme="majorHAnsi" w:hAnsiTheme="majorHAnsi"/>
          <w:b/>
          <w:i/>
          <w:sz w:val="22"/>
          <w:szCs w:val="22"/>
        </w:rPr>
        <w:t xml:space="preserve">he true gospel of grace must be our </w:t>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sidRPr="00255D21">
        <w:rPr>
          <w:rFonts w:asciiTheme="majorHAnsi" w:hAnsiTheme="majorHAnsi"/>
          <w:sz w:val="22"/>
          <w:szCs w:val="22"/>
        </w:rPr>
        <w:t>—all other religious messages and methods really are inferior. As we examine the first chapter of this letter, we see that Paul communicates this truth by describing three different aspects of the gospel—its nature, its source, and its goal. This lesson will focus on that first aspect—the nature of the gospel—and will do so under three headings.</w:t>
      </w:r>
    </w:p>
    <w:p w14:paraId="109BCFB1" w14:textId="77777777" w:rsidR="005E1739" w:rsidRPr="00255D21" w:rsidRDefault="005E1739" w:rsidP="005E1739">
      <w:pPr>
        <w:pBdr>
          <w:top w:val="single" w:sz="4" w:space="1" w:color="auto"/>
          <w:bottom w:val="single" w:sz="4" w:space="1" w:color="auto"/>
        </w:pBdr>
        <w:shd w:val="clear" w:color="auto" w:fill="DACF8C"/>
        <w:tabs>
          <w:tab w:val="left" w:pos="2160"/>
        </w:tabs>
        <w:spacing w:before="360" w:after="120"/>
        <w:ind w:left="2167" w:hanging="2167"/>
        <w:jc w:val="center"/>
        <w:rPr>
          <w:rFonts w:asciiTheme="majorHAnsi" w:hAnsiTheme="majorHAnsi"/>
          <w:b/>
          <w:sz w:val="22"/>
          <w:szCs w:val="22"/>
        </w:rPr>
      </w:pPr>
      <w:r w:rsidRPr="00255D21">
        <w:rPr>
          <w:rFonts w:asciiTheme="majorHAnsi" w:hAnsiTheme="majorHAnsi"/>
          <w:b/>
          <w:sz w:val="22"/>
          <w:szCs w:val="22"/>
        </w:rPr>
        <w:t xml:space="preserve">THE </w:t>
      </w:r>
      <w:r>
        <w:rPr>
          <w:rFonts w:asciiTheme="majorHAnsi" w:hAnsiTheme="majorHAnsi"/>
          <w:b/>
          <w:sz w:val="22"/>
          <w:szCs w:val="22"/>
          <w:u w:val="single"/>
        </w:rPr>
        <w:tab/>
      </w:r>
      <w:r>
        <w:rPr>
          <w:rFonts w:asciiTheme="majorHAnsi" w:hAnsiTheme="majorHAnsi"/>
          <w:b/>
          <w:sz w:val="22"/>
          <w:szCs w:val="22"/>
          <w:u w:val="single"/>
        </w:rPr>
        <w:tab/>
      </w:r>
      <w:r>
        <w:rPr>
          <w:rFonts w:asciiTheme="majorHAnsi" w:hAnsiTheme="majorHAnsi"/>
          <w:b/>
          <w:sz w:val="22"/>
          <w:szCs w:val="22"/>
          <w:u w:val="single"/>
        </w:rPr>
        <w:tab/>
      </w:r>
      <w:r w:rsidRPr="00255D21">
        <w:rPr>
          <w:rFonts w:asciiTheme="majorHAnsi" w:hAnsiTheme="majorHAnsi"/>
          <w:b/>
          <w:sz w:val="22"/>
          <w:szCs w:val="22"/>
        </w:rPr>
        <w:t xml:space="preserve"> OF THE GOSPEL (v. 1)</w:t>
      </w:r>
    </w:p>
    <w:p w14:paraId="447B8534" w14:textId="77777777" w:rsidR="005E1739" w:rsidRPr="00255D21" w:rsidRDefault="005E1739" w:rsidP="005E1739">
      <w:pPr>
        <w:tabs>
          <w:tab w:val="left" w:pos="360"/>
        </w:tabs>
        <w:spacing w:after="120"/>
        <w:jc w:val="both"/>
        <w:rPr>
          <w:rFonts w:asciiTheme="majorHAnsi" w:hAnsiTheme="majorHAnsi"/>
          <w:sz w:val="22"/>
          <w:szCs w:val="22"/>
        </w:rPr>
      </w:pPr>
      <w:proofErr w:type="gramStart"/>
      <w:r w:rsidRPr="00255D21">
        <w:rPr>
          <w:rFonts w:asciiTheme="majorHAnsi" w:hAnsiTheme="majorHAnsi"/>
          <w:sz w:val="22"/>
          <w:szCs w:val="22"/>
        </w:rPr>
        <w:t>This letter is written, as it states in verse 1, by “Paul, the apostle.”</w:t>
      </w:r>
      <w:proofErr w:type="gramEnd"/>
      <w:r w:rsidRPr="00255D21">
        <w:rPr>
          <w:rFonts w:asciiTheme="majorHAnsi" w:hAnsiTheme="majorHAnsi"/>
          <w:sz w:val="22"/>
          <w:szCs w:val="22"/>
        </w:rPr>
        <w:t xml:space="preserve"> Now, there is an oxymoron! And anyone who knew Paul’s history understood </w:t>
      </w:r>
      <w:proofErr w:type="gramStart"/>
      <w:r w:rsidRPr="00255D21">
        <w:rPr>
          <w:rFonts w:asciiTheme="majorHAnsi" w:hAnsiTheme="majorHAnsi"/>
          <w:sz w:val="22"/>
          <w:szCs w:val="22"/>
        </w:rPr>
        <w:t xml:space="preserve">the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t xml:space="preserve">             </w:t>
      </w:r>
      <w:r w:rsidRPr="00255D21">
        <w:rPr>
          <w:rFonts w:asciiTheme="majorHAnsi" w:hAnsiTheme="majorHAnsi"/>
          <w:sz w:val="22"/>
          <w:szCs w:val="22"/>
        </w:rPr>
        <w:t xml:space="preserve"> of</w:t>
      </w:r>
      <w:proofErr w:type="gramEnd"/>
      <w:r w:rsidRPr="00255D21">
        <w:rPr>
          <w:rFonts w:asciiTheme="majorHAnsi" w:hAnsiTheme="majorHAnsi"/>
          <w:sz w:val="22"/>
          <w:szCs w:val="22"/>
        </w:rPr>
        <w:t xml:space="preserve"> such of title (cf. Galatians 1:23; Acts 9:21, 26).</w:t>
      </w:r>
    </w:p>
    <w:p w14:paraId="51B1F5CE" w14:textId="77777777" w:rsidR="005E1739" w:rsidRDefault="005E1739" w:rsidP="005E1739">
      <w:pPr>
        <w:spacing w:after="120"/>
        <w:jc w:val="both"/>
        <w:rPr>
          <w:rFonts w:asciiTheme="majorHAnsi" w:hAnsiTheme="majorHAnsi"/>
          <w:sz w:val="22"/>
          <w:szCs w:val="22"/>
        </w:rPr>
      </w:pPr>
      <w:r w:rsidRPr="00255D21">
        <w:rPr>
          <w:rFonts w:asciiTheme="majorHAnsi" w:hAnsiTheme="majorHAnsi"/>
          <w:sz w:val="22"/>
          <w:szCs w:val="22"/>
        </w:rPr>
        <w:lastRenderedPageBreak/>
        <w:t>The gospel, by its very nature, is powerful!</w:t>
      </w:r>
    </w:p>
    <w:p w14:paraId="332FB87A" w14:textId="77777777" w:rsidR="005E1739" w:rsidRPr="00D57132" w:rsidRDefault="005E1739" w:rsidP="005E1739">
      <w:pPr>
        <w:pStyle w:val="ListParagraph"/>
        <w:numPr>
          <w:ilvl w:val="0"/>
          <w:numId w:val="34"/>
        </w:numPr>
        <w:spacing w:after="120"/>
        <w:jc w:val="both"/>
        <w:rPr>
          <w:rFonts w:asciiTheme="majorHAnsi" w:hAnsiTheme="majorHAnsi"/>
          <w:sz w:val="22"/>
          <w:szCs w:val="22"/>
        </w:rPr>
      </w:pPr>
      <w:r>
        <w:rPr>
          <w:rFonts w:asciiTheme="majorHAnsi" w:hAnsiTheme="majorHAnsi"/>
          <w:sz w:val="22"/>
          <w:szCs w:val="22"/>
        </w:rPr>
        <w:t xml:space="preserve">For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p>
    <w:p w14:paraId="48C4F597" w14:textId="77777777" w:rsidR="005E1739" w:rsidRPr="00D57132" w:rsidRDefault="005E1739" w:rsidP="005E1739">
      <w:pPr>
        <w:pStyle w:val="ListParagraph"/>
        <w:numPr>
          <w:ilvl w:val="0"/>
          <w:numId w:val="34"/>
        </w:numPr>
        <w:spacing w:after="120"/>
        <w:jc w:val="both"/>
        <w:rPr>
          <w:rFonts w:asciiTheme="majorHAnsi" w:hAnsiTheme="majorHAnsi"/>
          <w:sz w:val="22"/>
          <w:szCs w:val="22"/>
        </w:rPr>
      </w:pPr>
      <w:r>
        <w:rPr>
          <w:rFonts w:asciiTheme="majorHAnsi" w:hAnsiTheme="majorHAnsi"/>
          <w:sz w:val="22"/>
          <w:szCs w:val="22"/>
        </w:rPr>
        <w:t xml:space="preserve">For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p>
    <w:p w14:paraId="470E7075" w14:textId="77777777" w:rsidR="005E1739" w:rsidRPr="00D57132" w:rsidRDefault="005E1739" w:rsidP="005E1739">
      <w:pPr>
        <w:pStyle w:val="ListParagraph"/>
        <w:numPr>
          <w:ilvl w:val="0"/>
          <w:numId w:val="34"/>
        </w:numPr>
        <w:spacing w:after="120"/>
        <w:jc w:val="both"/>
        <w:rPr>
          <w:rFonts w:asciiTheme="majorHAnsi" w:hAnsiTheme="majorHAnsi"/>
          <w:sz w:val="22"/>
          <w:szCs w:val="22"/>
        </w:rPr>
      </w:pPr>
      <w:r>
        <w:rPr>
          <w:rFonts w:asciiTheme="majorHAnsi" w:hAnsiTheme="majorHAnsi"/>
          <w:sz w:val="22"/>
          <w:szCs w:val="22"/>
        </w:rPr>
        <w:t xml:space="preserve">For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p>
    <w:p w14:paraId="0FFD00BD" w14:textId="77777777" w:rsidR="005E1739" w:rsidRPr="00255D21" w:rsidRDefault="005E1739" w:rsidP="005E1739">
      <w:pPr>
        <w:spacing w:after="120"/>
        <w:jc w:val="both"/>
        <w:rPr>
          <w:rFonts w:asciiTheme="majorHAnsi" w:hAnsiTheme="majorHAnsi"/>
          <w:sz w:val="22"/>
          <w:szCs w:val="22"/>
        </w:rPr>
      </w:pPr>
    </w:p>
    <w:p w14:paraId="78120A07" w14:textId="77777777" w:rsidR="005E1739" w:rsidRPr="00255D21" w:rsidRDefault="005E1739" w:rsidP="005E1739">
      <w:pPr>
        <w:pBdr>
          <w:top w:val="single" w:sz="4" w:space="1" w:color="auto"/>
          <w:bottom w:val="single" w:sz="4" w:space="1" w:color="auto"/>
        </w:pBdr>
        <w:shd w:val="clear" w:color="auto" w:fill="DACF8C"/>
        <w:tabs>
          <w:tab w:val="left" w:pos="2160"/>
        </w:tabs>
        <w:spacing w:before="360" w:after="120"/>
        <w:ind w:left="2167" w:hanging="2167"/>
        <w:jc w:val="center"/>
        <w:rPr>
          <w:rFonts w:asciiTheme="majorHAnsi" w:hAnsiTheme="majorHAnsi"/>
          <w:b/>
          <w:sz w:val="22"/>
          <w:szCs w:val="22"/>
        </w:rPr>
      </w:pPr>
      <w:r w:rsidRPr="00255D21">
        <w:rPr>
          <w:rFonts w:asciiTheme="majorHAnsi" w:hAnsiTheme="majorHAnsi"/>
          <w:b/>
          <w:sz w:val="22"/>
          <w:szCs w:val="22"/>
        </w:rPr>
        <w:t xml:space="preserve">THE </w:t>
      </w:r>
      <w:r>
        <w:rPr>
          <w:rFonts w:asciiTheme="majorHAnsi" w:hAnsiTheme="majorHAnsi"/>
          <w:b/>
          <w:sz w:val="22"/>
          <w:szCs w:val="22"/>
          <w:u w:val="single"/>
        </w:rPr>
        <w:tab/>
      </w:r>
      <w:r>
        <w:rPr>
          <w:rFonts w:asciiTheme="majorHAnsi" w:hAnsiTheme="majorHAnsi"/>
          <w:b/>
          <w:sz w:val="22"/>
          <w:szCs w:val="22"/>
          <w:u w:val="single"/>
        </w:rPr>
        <w:tab/>
      </w:r>
      <w:r>
        <w:rPr>
          <w:rFonts w:asciiTheme="majorHAnsi" w:hAnsiTheme="majorHAnsi"/>
          <w:b/>
          <w:sz w:val="22"/>
          <w:szCs w:val="22"/>
          <w:u w:val="single"/>
        </w:rPr>
        <w:tab/>
      </w:r>
      <w:r w:rsidRPr="00255D21">
        <w:rPr>
          <w:rFonts w:asciiTheme="majorHAnsi" w:hAnsiTheme="majorHAnsi"/>
          <w:b/>
          <w:sz w:val="22"/>
          <w:szCs w:val="22"/>
        </w:rPr>
        <w:t xml:space="preserve"> OF THE GOSPEL (vv. 2-3)</w:t>
      </w:r>
    </w:p>
    <w:p w14:paraId="6717B7A9" w14:textId="77777777" w:rsidR="005E1739" w:rsidRPr="00255D21" w:rsidRDefault="005E1739" w:rsidP="005E1739">
      <w:pPr>
        <w:pStyle w:val="ListParagraph"/>
        <w:numPr>
          <w:ilvl w:val="0"/>
          <w:numId w:val="35"/>
        </w:numPr>
        <w:tabs>
          <w:tab w:val="left" w:pos="360"/>
        </w:tabs>
        <w:spacing w:before="240" w:after="120"/>
        <w:jc w:val="both"/>
        <w:rPr>
          <w:rFonts w:asciiTheme="majorHAnsi" w:hAnsiTheme="majorHAnsi"/>
          <w:b/>
          <w:i/>
          <w:sz w:val="22"/>
          <w:szCs w:val="22"/>
        </w:rPr>
      </w:pPr>
      <w:r w:rsidRPr="00255D21">
        <w:rPr>
          <w:rFonts w:asciiTheme="majorHAnsi" w:hAnsiTheme="majorHAnsi"/>
          <w:b/>
          <w:i/>
          <w:sz w:val="22"/>
          <w:szCs w:val="22"/>
        </w:rPr>
        <w:t xml:space="preserve">The gospel provides us with a </w:t>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sidRPr="00255D21">
        <w:rPr>
          <w:rFonts w:asciiTheme="majorHAnsi" w:hAnsiTheme="majorHAnsi"/>
          <w:b/>
          <w:i/>
          <w:sz w:val="22"/>
          <w:szCs w:val="22"/>
        </w:rPr>
        <w:t xml:space="preserve"> (v. 2a)</w:t>
      </w:r>
    </w:p>
    <w:p w14:paraId="13EDB7D2" w14:textId="77777777" w:rsidR="005E1739" w:rsidRPr="00255D21" w:rsidRDefault="005E1739" w:rsidP="005E1739">
      <w:pPr>
        <w:spacing w:after="120"/>
        <w:ind w:left="360"/>
        <w:jc w:val="both"/>
        <w:rPr>
          <w:rFonts w:asciiTheme="majorHAnsi" w:hAnsiTheme="majorHAnsi"/>
          <w:sz w:val="22"/>
          <w:szCs w:val="22"/>
        </w:rPr>
      </w:pPr>
    </w:p>
    <w:p w14:paraId="21B1BC92" w14:textId="77777777" w:rsidR="005E1739" w:rsidRPr="00255D21" w:rsidRDefault="005E1739" w:rsidP="005E1739">
      <w:pPr>
        <w:pStyle w:val="ListParagraph"/>
        <w:numPr>
          <w:ilvl w:val="0"/>
          <w:numId w:val="35"/>
        </w:numPr>
        <w:tabs>
          <w:tab w:val="left" w:pos="360"/>
        </w:tabs>
        <w:spacing w:before="240" w:after="120"/>
        <w:jc w:val="both"/>
        <w:rPr>
          <w:rFonts w:asciiTheme="majorHAnsi" w:hAnsiTheme="majorHAnsi"/>
          <w:b/>
          <w:i/>
          <w:sz w:val="22"/>
          <w:szCs w:val="22"/>
        </w:rPr>
      </w:pPr>
      <w:r w:rsidRPr="00255D21">
        <w:rPr>
          <w:rFonts w:asciiTheme="majorHAnsi" w:hAnsiTheme="majorHAnsi"/>
          <w:b/>
          <w:i/>
          <w:sz w:val="22"/>
          <w:szCs w:val="22"/>
        </w:rPr>
        <w:t xml:space="preserve">The gospel provides us with a new </w:t>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sidRPr="00255D21">
        <w:rPr>
          <w:rFonts w:asciiTheme="majorHAnsi" w:hAnsiTheme="majorHAnsi"/>
          <w:b/>
          <w:i/>
          <w:sz w:val="22"/>
          <w:szCs w:val="22"/>
        </w:rPr>
        <w:t xml:space="preserve"> (v. 2b)</w:t>
      </w:r>
    </w:p>
    <w:p w14:paraId="3A9BF93E" w14:textId="77777777" w:rsidR="005E1739" w:rsidRPr="00255D21" w:rsidRDefault="005E1739" w:rsidP="005E1739">
      <w:pPr>
        <w:spacing w:after="120"/>
        <w:ind w:left="360"/>
        <w:jc w:val="both"/>
        <w:rPr>
          <w:rFonts w:asciiTheme="majorHAnsi" w:hAnsiTheme="majorHAnsi"/>
          <w:sz w:val="22"/>
          <w:szCs w:val="22"/>
        </w:rPr>
      </w:pPr>
    </w:p>
    <w:p w14:paraId="0CB58EF3" w14:textId="77777777" w:rsidR="005E1739" w:rsidRPr="00255D21" w:rsidRDefault="005E1739" w:rsidP="005E1739">
      <w:pPr>
        <w:pStyle w:val="ListParagraph"/>
        <w:numPr>
          <w:ilvl w:val="0"/>
          <w:numId w:val="35"/>
        </w:numPr>
        <w:tabs>
          <w:tab w:val="left" w:pos="360"/>
        </w:tabs>
        <w:spacing w:before="240" w:after="120"/>
        <w:jc w:val="both"/>
        <w:rPr>
          <w:rFonts w:asciiTheme="majorHAnsi" w:hAnsiTheme="majorHAnsi"/>
          <w:b/>
          <w:i/>
          <w:sz w:val="22"/>
          <w:szCs w:val="22"/>
        </w:rPr>
      </w:pPr>
      <w:r w:rsidRPr="00255D21">
        <w:rPr>
          <w:rFonts w:asciiTheme="majorHAnsi" w:hAnsiTheme="majorHAnsi"/>
          <w:b/>
          <w:i/>
          <w:sz w:val="22"/>
          <w:szCs w:val="22"/>
        </w:rPr>
        <w:t xml:space="preserve">The gospel provides us with spiritual </w:t>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sidRPr="00255D21">
        <w:rPr>
          <w:rFonts w:asciiTheme="majorHAnsi" w:hAnsiTheme="majorHAnsi"/>
          <w:b/>
          <w:i/>
          <w:sz w:val="22"/>
          <w:szCs w:val="22"/>
        </w:rPr>
        <w:t xml:space="preserve"> (v. 3)</w:t>
      </w:r>
    </w:p>
    <w:p w14:paraId="2C39C86F" w14:textId="77777777" w:rsidR="005E1739" w:rsidRPr="00255D21" w:rsidRDefault="005E1739" w:rsidP="005E1739">
      <w:pPr>
        <w:spacing w:after="120"/>
        <w:ind w:left="360"/>
        <w:jc w:val="both"/>
        <w:rPr>
          <w:rFonts w:asciiTheme="majorHAnsi" w:hAnsiTheme="majorHAnsi"/>
          <w:sz w:val="22"/>
          <w:szCs w:val="22"/>
        </w:rPr>
      </w:pPr>
    </w:p>
    <w:p w14:paraId="3FCB2117" w14:textId="77777777" w:rsidR="005E1739" w:rsidRPr="00255D21" w:rsidRDefault="005E1739" w:rsidP="005E1739">
      <w:pPr>
        <w:pBdr>
          <w:top w:val="single" w:sz="4" w:space="1" w:color="auto"/>
          <w:bottom w:val="single" w:sz="4" w:space="1" w:color="auto"/>
        </w:pBdr>
        <w:shd w:val="clear" w:color="auto" w:fill="DACF8C"/>
        <w:tabs>
          <w:tab w:val="left" w:pos="2160"/>
        </w:tabs>
        <w:spacing w:before="360" w:after="120"/>
        <w:ind w:left="2167" w:hanging="2167"/>
        <w:jc w:val="center"/>
        <w:rPr>
          <w:rFonts w:asciiTheme="majorHAnsi" w:hAnsiTheme="majorHAnsi"/>
          <w:b/>
          <w:sz w:val="22"/>
          <w:szCs w:val="22"/>
        </w:rPr>
      </w:pPr>
      <w:r w:rsidRPr="00255D21">
        <w:rPr>
          <w:rFonts w:asciiTheme="majorHAnsi" w:hAnsiTheme="majorHAnsi"/>
          <w:b/>
          <w:sz w:val="22"/>
          <w:szCs w:val="22"/>
        </w:rPr>
        <w:t xml:space="preserve">THE </w:t>
      </w:r>
      <w:r>
        <w:rPr>
          <w:rFonts w:asciiTheme="majorHAnsi" w:hAnsiTheme="majorHAnsi"/>
          <w:b/>
          <w:sz w:val="22"/>
          <w:szCs w:val="22"/>
          <w:u w:val="single"/>
        </w:rPr>
        <w:tab/>
      </w:r>
      <w:r>
        <w:rPr>
          <w:rFonts w:asciiTheme="majorHAnsi" w:hAnsiTheme="majorHAnsi"/>
          <w:b/>
          <w:sz w:val="22"/>
          <w:szCs w:val="22"/>
          <w:u w:val="single"/>
        </w:rPr>
        <w:tab/>
      </w:r>
      <w:r>
        <w:rPr>
          <w:rFonts w:asciiTheme="majorHAnsi" w:hAnsiTheme="majorHAnsi"/>
          <w:b/>
          <w:sz w:val="22"/>
          <w:szCs w:val="22"/>
          <w:u w:val="single"/>
        </w:rPr>
        <w:tab/>
      </w:r>
      <w:r w:rsidRPr="00255D21">
        <w:rPr>
          <w:rFonts w:asciiTheme="majorHAnsi" w:hAnsiTheme="majorHAnsi"/>
          <w:b/>
          <w:sz w:val="22"/>
          <w:szCs w:val="22"/>
        </w:rPr>
        <w:t xml:space="preserve"> OF THE GOSPEL (vv. 4-5)</w:t>
      </w:r>
    </w:p>
    <w:p w14:paraId="6EC1563B" w14:textId="77777777" w:rsidR="005E1739" w:rsidRPr="00255D21" w:rsidRDefault="005E1739" w:rsidP="005E1739">
      <w:pPr>
        <w:pStyle w:val="ListParagraph"/>
        <w:numPr>
          <w:ilvl w:val="0"/>
          <w:numId w:val="36"/>
        </w:numPr>
        <w:tabs>
          <w:tab w:val="left" w:pos="360"/>
        </w:tabs>
        <w:spacing w:before="240" w:after="120"/>
        <w:jc w:val="both"/>
        <w:rPr>
          <w:rFonts w:asciiTheme="majorHAnsi" w:hAnsiTheme="majorHAnsi"/>
          <w:b/>
          <w:i/>
          <w:sz w:val="22"/>
          <w:szCs w:val="22"/>
        </w:rPr>
      </w:pPr>
      <w:r>
        <w:rPr>
          <w:rFonts w:asciiTheme="majorHAnsi" w:hAnsiTheme="majorHAnsi"/>
          <w:b/>
          <w:i/>
          <w:sz w:val="22"/>
          <w:szCs w:val="22"/>
          <w:u w:val="single"/>
        </w:rPr>
        <w:t xml:space="preserve"> </w:t>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sidRPr="00255D21">
        <w:rPr>
          <w:rFonts w:asciiTheme="majorHAnsi" w:hAnsiTheme="majorHAnsi"/>
          <w:b/>
          <w:i/>
          <w:sz w:val="22"/>
          <w:szCs w:val="22"/>
        </w:rPr>
        <w:t xml:space="preserve"> (v. 4)</w:t>
      </w:r>
    </w:p>
    <w:p w14:paraId="0A15FE56" w14:textId="77777777" w:rsidR="005E1739" w:rsidRPr="00255D21" w:rsidRDefault="005E1739" w:rsidP="005E1739">
      <w:pPr>
        <w:pStyle w:val="ListParagraph"/>
        <w:numPr>
          <w:ilvl w:val="0"/>
          <w:numId w:val="36"/>
        </w:numPr>
        <w:tabs>
          <w:tab w:val="left" w:pos="360"/>
        </w:tabs>
        <w:spacing w:before="240" w:after="120"/>
        <w:jc w:val="both"/>
        <w:rPr>
          <w:rFonts w:asciiTheme="majorHAnsi" w:hAnsiTheme="majorHAnsi"/>
          <w:b/>
          <w:i/>
          <w:sz w:val="22"/>
          <w:szCs w:val="22"/>
        </w:rPr>
      </w:pP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sidRPr="00255D21">
        <w:rPr>
          <w:rFonts w:asciiTheme="majorHAnsi" w:hAnsiTheme="majorHAnsi"/>
          <w:b/>
          <w:i/>
          <w:sz w:val="22"/>
          <w:szCs w:val="22"/>
        </w:rPr>
        <w:t xml:space="preserve"> (v. 4)</w:t>
      </w:r>
    </w:p>
    <w:p w14:paraId="08CAE81C" w14:textId="77777777" w:rsidR="005E1739" w:rsidRPr="00255D21" w:rsidRDefault="005E1739" w:rsidP="005E1739">
      <w:pPr>
        <w:pStyle w:val="ListParagraph"/>
        <w:numPr>
          <w:ilvl w:val="0"/>
          <w:numId w:val="36"/>
        </w:numPr>
        <w:tabs>
          <w:tab w:val="left" w:pos="360"/>
        </w:tabs>
        <w:spacing w:before="240" w:after="120"/>
        <w:jc w:val="both"/>
        <w:rPr>
          <w:rFonts w:asciiTheme="majorHAnsi" w:hAnsiTheme="majorHAnsi"/>
          <w:b/>
          <w:i/>
          <w:sz w:val="22"/>
          <w:szCs w:val="22"/>
        </w:rPr>
      </w:pP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sidRPr="00255D21">
        <w:rPr>
          <w:rFonts w:asciiTheme="majorHAnsi" w:hAnsiTheme="majorHAnsi"/>
          <w:b/>
          <w:i/>
          <w:sz w:val="22"/>
          <w:szCs w:val="22"/>
        </w:rPr>
        <w:t xml:space="preserve"> (v. 1)</w:t>
      </w:r>
    </w:p>
    <w:p w14:paraId="6B373CDB" w14:textId="77777777" w:rsidR="005E1739" w:rsidRPr="00255D21" w:rsidRDefault="005E1739" w:rsidP="005E1739">
      <w:pPr>
        <w:pStyle w:val="ListParagraph"/>
        <w:numPr>
          <w:ilvl w:val="0"/>
          <w:numId w:val="36"/>
        </w:numPr>
        <w:tabs>
          <w:tab w:val="left" w:pos="360"/>
        </w:tabs>
        <w:spacing w:before="240" w:after="120"/>
        <w:jc w:val="both"/>
        <w:rPr>
          <w:rFonts w:asciiTheme="majorHAnsi" w:hAnsiTheme="majorHAnsi"/>
          <w:b/>
          <w:i/>
          <w:sz w:val="22"/>
          <w:szCs w:val="22"/>
        </w:rPr>
      </w:pP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sidRPr="00255D21">
        <w:rPr>
          <w:rFonts w:asciiTheme="majorHAnsi" w:hAnsiTheme="majorHAnsi"/>
          <w:b/>
          <w:i/>
          <w:sz w:val="22"/>
          <w:szCs w:val="22"/>
        </w:rPr>
        <w:t xml:space="preserve"> (v. 4)</w:t>
      </w:r>
    </w:p>
    <w:p w14:paraId="412690B9" w14:textId="77777777" w:rsidR="005E1739" w:rsidRPr="00255D21" w:rsidRDefault="005E1739" w:rsidP="005E1739">
      <w:pPr>
        <w:pStyle w:val="ListParagraph"/>
        <w:numPr>
          <w:ilvl w:val="0"/>
          <w:numId w:val="36"/>
        </w:numPr>
        <w:tabs>
          <w:tab w:val="left" w:pos="360"/>
        </w:tabs>
        <w:spacing w:before="240" w:after="120"/>
        <w:jc w:val="both"/>
        <w:rPr>
          <w:rFonts w:asciiTheme="majorHAnsi" w:hAnsiTheme="majorHAnsi"/>
          <w:b/>
          <w:i/>
          <w:sz w:val="22"/>
          <w:szCs w:val="22"/>
        </w:rPr>
      </w:pP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sidRPr="00255D21">
        <w:rPr>
          <w:rFonts w:asciiTheme="majorHAnsi" w:hAnsiTheme="majorHAnsi"/>
          <w:b/>
          <w:i/>
          <w:sz w:val="22"/>
          <w:szCs w:val="22"/>
        </w:rPr>
        <w:t xml:space="preserve"> (v. 4)</w:t>
      </w:r>
    </w:p>
    <w:p w14:paraId="7F8AEA16" w14:textId="77777777" w:rsidR="005E1739" w:rsidRPr="00D57132" w:rsidRDefault="005E1739" w:rsidP="005E1739">
      <w:pPr>
        <w:pStyle w:val="ListParagraph"/>
        <w:numPr>
          <w:ilvl w:val="0"/>
          <w:numId w:val="36"/>
        </w:numPr>
        <w:tabs>
          <w:tab w:val="left" w:pos="360"/>
        </w:tabs>
        <w:spacing w:before="240" w:after="120"/>
        <w:jc w:val="both"/>
        <w:rPr>
          <w:rFonts w:asciiTheme="majorHAnsi" w:hAnsiTheme="majorHAnsi"/>
          <w:b/>
          <w:i/>
          <w:sz w:val="22"/>
          <w:szCs w:val="22"/>
        </w:rPr>
      </w:pP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Pr>
          <w:rFonts w:asciiTheme="majorHAnsi" w:hAnsiTheme="majorHAnsi"/>
          <w:b/>
          <w:i/>
          <w:sz w:val="22"/>
          <w:szCs w:val="22"/>
          <w:u w:val="single"/>
        </w:rPr>
        <w:tab/>
      </w:r>
      <w:r w:rsidRPr="00255D21">
        <w:rPr>
          <w:rFonts w:asciiTheme="majorHAnsi" w:hAnsiTheme="majorHAnsi"/>
          <w:b/>
          <w:i/>
          <w:sz w:val="22"/>
          <w:szCs w:val="22"/>
        </w:rPr>
        <w:t xml:space="preserve"> (v. 5)</w:t>
      </w:r>
    </w:p>
    <w:p w14:paraId="0F4348E1" w14:textId="77777777" w:rsidR="005E1739" w:rsidRPr="00255D21" w:rsidRDefault="005E1739" w:rsidP="005E1739">
      <w:pPr>
        <w:spacing w:before="360" w:after="120"/>
        <w:jc w:val="both"/>
        <w:rPr>
          <w:rFonts w:asciiTheme="majorHAnsi" w:hAnsiTheme="majorHAnsi"/>
          <w:sz w:val="22"/>
          <w:szCs w:val="22"/>
        </w:rPr>
      </w:pPr>
      <w:r w:rsidRPr="00255D21">
        <w:rPr>
          <w:rFonts w:asciiTheme="majorHAnsi" w:hAnsiTheme="majorHAnsi"/>
          <w:b/>
          <w:i/>
          <w:sz w:val="22"/>
          <w:szCs w:val="22"/>
        </w:rPr>
        <w:t>Application</w:t>
      </w:r>
      <w:r w:rsidRPr="00255D21">
        <w:rPr>
          <w:rFonts w:asciiTheme="majorHAnsi" w:hAnsiTheme="majorHAnsi"/>
          <w:sz w:val="22"/>
          <w:szCs w:val="22"/>
        </w:rPr>
        <w:t xml:space="preserve">: </w:t>
      </w:r>
    </w:p>
    <w:p w14:paraId="234F8F05" w14:textId="77777777" w:rsidR="005E1739" w:rsidRPr="00255D21" w:rsidRDefault="005E1739" w:rsidP="005E1739">
      <w:pPr>
        <w:spacing w:before="360"/>
        <w:jc w:val="both"/>
        <w:rPr>
          <w:rFonts w:asciiTheme="majorHAnsi" w:hAnsiTheme="majorHAnsi"/>
          <w:b/>
          <w:sz w:val="22"/>
          <w:szCs w:val="22"/>
        </w:rPr>
      </w:pPr>
      <w:r w:rsidRPr="00255D21">
        <w:rPr>
          <w:rFonts w:asciiTheme="majorHAnsi" w:hAnsiTheme="majorHAnsi"/>
          <w:b/>
          <w:sz w:val="22"/>
          <w:szCs w:val="22"/>
        </w:rPr>
        <w:t>CONCLUSION</w:t>
      </w:r>
    </w:p>
    <w:p w14:paraId="18292203" w14:textId="2FB782F0" w:rsidR="005E1739" w:rsidRPr="00D57132" w:rsidRDefault="005E1739" w:rsidP="00D57132">
      <w:pPr>
        <w:spacing w:after="120"/>
        <w:jc w:val="both"/>
        <w:rPr>
          <w:rFonts w:asciiTheme="majorHAnsi" w:hAnsiTheme="majorHAnsi"/>
          <w:sz w:val="22"/>
          <w:szCs w:val="22"/>
        </w:rPr>
      </w:pPr>
      <w:r w:rsidRPr="00255D21">
        <w:rPr>
          <w:rFonts w:asciiTheme="majorHAnsi" w:hAnsiTheme="majorHAnsi"/>
          <w:sz w:val="22"/>
          <w:szCs w:val="22"/>
        </w:rPr>
        <w:t>Such is the nature of the gospel</w:t>
      </w:r>
      <w:r>
        <w:rPr>
          <w:rFonts w:asciiTheme="majorHAnsi" w:hAnsiTheme="majorHAnsi"/>
          <w:sz w:val="22"/>
          <w:szCs w:val="22"/>
        </w:rPr>
        <w:t>, and it</w:t>
      </w:r>
      <w:r w:rsidRPr="00255D21">
        <w:rPr>
          <w:rFonts w:asciiTheme="majorHAnsi" w:hAnsiTheme="majorHAnsi"/>
          <w:sz w:val="22"/>
          <w:szCs w:val="22"/>
        </w:rPr>
        <w:t xml:space="preserve"> can be summarized in the title of C. H. Spurgeon’s autobiography—</w:t>
      </w:r>
      <w:r w:rsidRPr="00255D21">
        <w:rPr>
          <w:rFonts w:asciiTheme="majorHAnsi" w:hAnsiTheme="majorHAnsi"/>
          <w:i/>
          <w:sz w:val="22"/>
          <w:szCs w:val="22"/>
        </w:rPr>
        <w:t>All of Grace</w:t>
      </w:r>
      <w:r w:rsidRPr="00255D21">
        <w:rPr>
          <w:rFonts w:asciiTheme="majorHAnsi" w:hAnsiTheme="majorHAnsi"/>
          <w:sz w:val="22"/>
          <w:szCs w:val="22"/>
        </w:rPr>
        <w:t>!</w:t>
      </w:r>
    </w:p>
    <w:sectPr w:rsidR="005E1739" w:rsidRPr="00D57132" w:rsidSect="009E35D4">
      <w:endnotePr>
        <w:numFmt w:val="decimal"/>
      </w:endnotePr>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606F3" w14:textId="77777777" w:rsidR="00217F6C" w:rsidRDefault="00217F6C" w:rsidP="00BA7CA1">
      <w:r>
        <w:separator/>
      </w:r>
    </w:p>
  </w:endnote>
  <w:endnote w:type="continuationSeparator" w:id="0">
    <w:p w14:paraId="392CAE5A" w14:textId="77777777" w:rsidR="00217F6C" w:rsidRDefault="00217F6C" w:rsidP="00BA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E9A4D" w14:textId="77777777" w:rsidR="00217F6C" w:rsidRDefault="00217F6C" w:rsidP="00BA7CA1">
      <w:r>
        <w:separator/>
      </w:r>
    </w:p>
  </w:footnote>
  <w:footnote w:type="continuationSeparator" w:id="0">
    <w:p w14:paraId="6ED6A0A4" w14:textId="77777777" w:rsidR="00217F6C" w:rsidRDefault="00217F6C" w:rsidP="00BA7C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550"/>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452244"/>
    <w:multiLevelType w:val="hybridMultilevel"/>
    <w:tmpl w:val="79EE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90A14"/>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CF3091"/>
    <w:multiLevelType w:val="hybridMultilevel"/>
    <w:tmpl w:val="B784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50915"/>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D16CCD"/>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652CFE"/>
    <w:multiLevelType w:val="hybridMultilevel"/>
    <w:tmpl w:val="79FA0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6153F"/>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654479"/>
    <w:multiLevelType w:val="hybridMultilevel"/>
    <w:tmpl w:val="17A44D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CB5CB4"/>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0D1454"/>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0938C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93584"/>
    <w:multiLevelType w:val="hybridMultilevel"/>
    <w:tmpl w:val="1D26A2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A7218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CD2156"/>
    <w:multiLevelType w:val="hybridMultilevel"/>
    <w:tmpl w:val="E862A8CE"/>
    <w:lvl w:ilvl="0" w:tplc="945AD8B2">
      <w:start w:val="1"/>
      <w:numFmt w:val="upperLetter"/>
      <w:lvlText w:val="%1."/>
      <w:lvlJc w:val="left"/>
      <w:pPr>
        <w:ind w:left="720" w:hanging="360"/>
      </w:pPr>
      <w:rPr>
        <w:rFonts w:asciiTheme="minorHAnsi" w:hAnsiTheme="minorHAns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AF79D9"/>
    <w:multiLevelType w:val="hybridMultilevel"/>
    <w:tmpl w:val="D0ACD2B0"/>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661498"/>
    <w:multiLevelType w:val="hybridMultilevel"/>
    <w:tmpl w:val="97563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2A741D"/>
    <w:multiLevelType w:val="hybridMultilevel"/>
    <w:tmpl w:val="9F5E5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CC3798"/>
    <w:multiLevelType w:val="hybridMultilevel"/>
    <w:tmpl w:val="98CC64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780190"/>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D2B4B72"/>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D470B86"/>
    <w:multiLevelType w:val="hybridMultilevel"/>
    <w:tmpl w:val="17A44D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EC96F35"/>
    <w:multiLevelType w:val="hybridMultilevel"/>
    <w:tmpl w:val="4C84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056A92"/>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F64A18"/>
    <w:multiLevelType w:val="hybridMultilevel"/>
    <w:tmpl w:val="17A44D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56743C"/>
    <w:multiLevelType w:val="hybridMultilevel"/>
    <w:tmpl w:val="C45C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E90770"/>
    <w:multiLevelType w:val="hybridMultilevel"/>
    <w:tmpl w:val="17A44D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4906CB4"/>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237AD1"/>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86616E4"/>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04323A"/>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99F502D"/>
    <w:multiLevelType w:val="hybridMultilevel"/>
    <w:tmpl w:val="1986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D573C9"/>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F1241A"/>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2335D0"/>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B9B4369"/>
    <w:multiLevelType w:val="hybridMultilevel"/>
    <w:tmpl w:val="C372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11"/>
  </w:num>
  <w:num w:numId="4">
    <w:abstractNumId w:val="13"/>
  </w:num>
  <w:num w:numId="5">
    <w:abstractNumId w:val="14"/>
  </w:num>
  <w:num w:numId="6">
    <w:abstractNumId w:val="12"/>
  </w:num>
  <w:num w:numId="7">
    <w:abstractNumId w:val="35"/>
  </w:num>
  <w:num w:numId="8">
    <w:abstractNumId w:val="22"/>
  </w:num>
  <w:num w:numId="9">
    <w:abstractNumId w:val="6"/>
  </w:num>
  <w:num w:numId="10">
    <w:abstractNumId w:val="17"/>
  </w:num>
  <w:num w:numId="11">
    <w:abstractNumId w:val="16"/>
  </w:num>
  <w:num w:numId="12">
    <w:abstractNumId w:val="25"/>
  </w:num>
  <w:num w:numId="13">
    <w:abstractNumId w:val="33"/>
  </w:num>
  <w:num w:numId="14">
    <w:abstractNumId w:val="27"/>
  </w:num>
  <w:num w:numId="15">
    <w:abstractNumId w:val="0"/>
  </w:num>
  <w:num w:numId="16">
    <w:abstractNumId w:val="30"/>
  </w:num>
  <w:num w:numId="17">
    <w:abstractNumId w:val="4"/>
  </w:num>
  <w:num w:numId="18">
    <w:abstractNumId w:val="1"/>
  </w:num>
  <w:num w:numId="19">
    <w:abstractNumId w:val="3"/>
  </w:num>
  <w:num w:numId="20">
    <w:abstractNumId w:val="20"/>
  </w:num>
  <w:num w:numId="21">
    <w:abstractNumId w:val="5"/>
  </w:num>
  <w:num w:numId="22">
    <w:abstractNumId w:val="23"/>
  </w:num>
  <w:num w:numId="23">
    <w:abstractNumId w:val="10"/>
  </w:num>
  <w:num w:numId="24">
    <w:abstractNumId w:val="2"/>
  </w:num>
  <w:num w:numId="25">
    <w:abstractNumId w:val="29"/>
  </w:num>
  <w:num w:numId="26">
    <w:abstractNumId w:val="28"/>
  </w:num>
  <w:num w:numId="27">
    <w:abstractNumId w:val="32"/>
  </w:num>
  <w:num w:numId="28">
    <w:abstractNumId w:val="15"/>
  </w:num>
  <w:num w:numId="29">
    <w:abstractNumId w:val="19"/>
  </w:num>
  <w:num w:numId="30">
    <w:abstractNumId w:val="9"/>
  </w:num>
  <w:num w:numId="31">
    <w:abstractNumId w:val="7"/>
  </w:num>
  <w:num w:numId="32">
    <w:abstractNumId w:val="8"/>
  </w:num>
  <w:num w:numId="33">
    <w:abstractNumId w:val="21"/>
  </w:num>
  <w:num w:numId="34">
    <w:abstractNumId w:val="31"/>
  </w:num>
  <w:num w:numId="35">
    <w:abstractNumId w:val="2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50">
      <o:colormenu v:ext="edit" fillcolor="none [3213]"/>
    </o:shapedefaults>
  </w:hdrShapeDefaults>
  <w:footnotePr>
    <w:footnote w:id="-1"/>
    <w:footnote w:id="0"/>
  </w:footnotePr>
  <w:endnotePr>
    <w:numFmt w:val="decimal"/>
    <w:endnote w:id="-1"/>
    <w:endnote w:id="0"/>
  </w:endnotePr>
  <w:compat>
    <w:useFELayout/>
    <w:compatSetting w:name="compatibilityMode" w:uri="http://schemas.microsoft.com/office/word" w:val="12"/>
  </w:compat>
  <w:rsids>
    <w:rsidRoot w:val="009E35D4"/>
    <w:rsid w:val="000102BF"/>
    <w:rsid w:val="00014567"/>
    <w:rsid w:val="00015705"/>
    <w:rsid w:val="00026992"/>
    <w:rsid w:val="00063EC4"/>
    <w:rsid w:val="00097604"/>
    <w:rsid w:val="000C2739"/>
    <w:rsid w:val="000C558C"/>
    <w:rsid w:val="000C7B52"/>
    <w:rsid w:val="000D0B2F"/>
    <w:rsid w:val="000D5715"/>
    <w:rsid w:val="000F0826"/>
    <w:rsid w:val="0012465D"/>
    <w:rsid w:val="00140BBF"/>
    <w:rsid w:val="00140C17"/>
    <w:rsid w:val="00142C23"/>
    <w:rsid w:val="0015454D"/>
    <w:rsid w:val="00170611"/>
    <w:rsid w:val="00182963"/>
    <w:rsid w:val="001A1260"/>
    <w:rsid w:val="001C24FF"/>
    <w:rsid w:val="001C3033"/>
    <w:rsid w:val="001C30F0"/>
    <w:rsid w:val="001C4518"/>
    <w:rsid w:val="001E1A36"/>
    <w:rsid w:val="001F54D9"/>
    <w:rsid w:val="00202787"/>
    <w:rsid w:val="0020742A"/>
    <w:rsid w:val="00212ABC"/>
    <w:rsid w:val="0021573F"/>
    <w:rsid w:val="00217F6C"/>
    <w:rsid w:val="00221B5D"/>
    <w:rsid w:val="00223F06"/>
    <w:rsid w:val="00225C2D"/>
    <w:rsid w:val="0024494C"/>
    <w:rsid w:val="0025282B"/>
    <w:rsid w:val="00267F05"/>
    <w:rsid w:val="0027002D"/>
    <w:rsid w:val="002C5561"/>
    <w:rsid w:val="002D1D7A"/>
    <w:rsid w:val="002D2D5D"/>
    <w:rsid w:val="002D79A6"/>
    <w:rsid w:val="002F0926"/>
    <w:rsid w:val="002F35D4"/>
    <w:rsid w:val="003054AD"/>
    <w:rsid w:val="00327113"/>
    <w:rsid w:val="00366909"/>
    <w:rsid w:val="0037506A"/>
    <w:rsid w:val="003C1187"/>
    <w:rsid w:val="003C2198"/>
    <w:rsid w:val="003C74AC"/>
    <w:rsid w:val="003E018E"/>
    <w:rsid w:val="003E1489"/>
    <w:rsid w:val="003F6CF7"/>
    <w:rsid w:val="00400B4E"/>
    <w:rsid w:val="0040463D"/>
    <w:rsid w:val="004220E9"/>
    <w:rsid w:val="0042639C"/>
    <w:rsid w:val="00456118"/>
    <w:rsid w:val="004655B3"/>
    <w:rsid w:val="00482D69"/>
    <w:rsid w:val="0048351C"/>
    <w:rsid w:val="00494194"/>
    <w:rsid w:val="004A4CA9"/>
    <w:rsid w:val="004F127E"/>
    <w:rsid w:val="004F6858"/>
    <w:rsid w:val="004F7D9D"/>
    <w:rsid w:val="00502FA6"/>
    <w:rsid w:val="0052184D"/>
    <w:rsid w:val="00521A28"/>
    <w:rsid w:val="00535038"/>
    <w:rsid w:val="00544733"/>
    <w:rsid w:val="005450A6"/>
    <w:rsid w:val="0055484C"/>
    <w:rsid w:val="00560125"/>
    <w:rsid w:val="00561358"/>
    <w:rsid w:val="00562162"/>
    <w:rsid w:val="00565308"/>
    <w:rsid w:val="00573F7D"/>
    <w:rsid w:val="00583649"/>
    <w:rsid w:val="00594D1E"/>
    <w:rsid w:val="005E1739"/>
    <w:rsid w:val="005E57CF"/>
    <w:rsid w:val="0060100B"/>
    <w:rsid w:val="00601ADD"/>
    <w:rsid w:val="00603D6F"/>
    <w:rsid w:val="00624AB6"/>
    <w:rsid w:val="006279B6"/>
    <w:rsid w:val="00643AFB"/>
    <w:rsid w:val="00662E04"/>
    <w:rsid w:val="0067040B"/>
    <w:rsid w:val="006A27E0"/>
    <w:rsid w:val="006A52F1"/>
    <w:rsid w:val="006B6FC5"/>
    <w:rsid w:val="006C0884"/>
    <w:rsid w:val="006C4FAD"/>
    <w:rsid w:val="006E3FB8"/>
    <w:rsid w:val="0070379D"/>
    <w:rsid w:val="00707996"/>
    <w:rsid w:val="0071579D"/>
    <w:rsid w:val="00716E15"/>
    <w:rsid w:val="00735540"/>
    <w:rsid w:val="007366FF"/>
    <w:rsid w:val="00747DD5"/>
    <w:rsid w:val="00755F38"/>
    <w:rsid w:val="00786996"/>
    <w:rsid w:val="00795478"/>
    <w:rsid w:val="007A13AD"/>
    <w:rsid w:val="007B7E5D"/>
    <w:rsid w:val="007C3371"/>
    <w:rsid w:val="0080020C"/>
    <w:rsid w:val="00814B33"/>
    <w:rsid w:val="00822D3A"/>
    <w:rsid w:val="00825EC3"/>
    <w:rsid w:val="00865FBB"/>
    <w:rsid w:val="008744CA"/>
    <w:rsid w:val="008808A3"/>
    <w:rsid w:val="0088554D"/>
    <w:rsid w:val="008B29B2"/>
    <w:rsid w:val="008B413A"/>
    <w:rsid w:val="008C3EE2"/>
    <w:rsid w:val="008D5934"/>
    <w:rsid w:val="008D6A70"/>
    <w:rsid w:val="008E1CF8"/>
    <w:rsid w:val="008F1FE3"/>
    <w:rsid w:val="008F4097"/>
    <w:rsid w:val="00901A4D"/>
    <w:rsid w:val="00916918"/>
    <w:rsid w:val="00924230"/>
    <w:rsid w:val="009307DF"/>
    <w:rsid w:val="00942E2D"/>
    <w:rsid w:val="00962C4E"/>
    <w:rsid w:val="00982E6A"/>
    <w:rsid w:val="009D3858"/>
    <w:rsid w:val="009E35D4"/>
    <w:rsid w:val="00A17F0E"/>
    <w:rsid w:val="00A24605"/>
    <w:rsid w:val="00A37566"/>
    <w:rsid w:val="00A37C33"/>
    <w:rsid w:val="00A40A56"/>
    <w:rsid w:val="00A80133"/>
    <w:rsid w:val="00A80289"/>
    <w:rsid w:val="00AA0BD6"/>
    <w:rsid w:val="00AE78ED"/>
    <w:rsid w:val="00B471E1"/>
    <w:rsid w:val="00B52BD4"/>
    <w:rsid w:val="00B80979"/>
    <w:rsid w:val="00BA7CA1"/>
    <w:rsid w:val="00BE6E3D"/>
    <w:rsid w:val="00C143E6"/>
    <w:rsid w:val="00C24019"/>
    <w:rsid w:val="00C30E33"/>
    <w:rsid w:val="00C6299D"/>
    <w:rsid w:val="00C65BDA"/>
    <w:rsid w:val="00C67CCA"/>
    <w:rsid w:val="00C75D06"/>
    <w:rsid w:val="00C774E5"/>
    <w:rsid w:val="00C779E3"/>
    <w:rsid w:val="00C94259"/>
    <w:rsid w:val="00C96532"/>
    <w:rsid w:val="00CA441F"/>
    <w:rsid w:val="00CA759A"/>
    <w:rsid w:val="00CC0BB6"/>
    <w:rsid w:val="00CD245C"/>
    <w:rsid w:val="00D310F8"/>
    <w:rsid w:val="00D333F0"/>
    <w:rsid w:val="00D43A14"/>
    <w:rsid w:val="00D57132"/>
    <w:rsid w:val="00D62535"/>
    <w:rsid w:val="00D654B9"/>
    <w:rsid w:val="00D701C5"/>
    <w:rsid w:val="00D77086"/>
    <w:rsid w:val="00D80406"/>
    <w:rsid w:val="00D87526"/>
    <w:rsid w:val="00DC432F"/>
    <w:rsid w:val="00DC5567"/>
    <w:rsid w:val="00E028F2"/>
    <w:rsid w:val="00E34C85"/>
    <w:rsid w:val="00E56BB2"/>
    <w:rsid w:val="00E9784B"/>
    <w:rsid w:val="00ED0910"/>
    <w:rsid w:val="00ED22ED"/>
    <w:rsid w:val="00EF4D8A"/>
    <w:rsid w:val="00F00707"/>
    <w:rsid w:val="00F248FD"/>
    <w:rsid w:val="00F407B9"/>
    <w:rsid w:val="00F6708C"/>
    <w:rsid w:val="00F83282"/>
    <w:rsid w:val="00F919D4"/>
    <w:rsid w:val="00F928B5"/>
    <w:rsid w:val="00FA4D27"/>
    <w:rsid w:val="00FC0B8C"/>
    <w:rsid w:val="00FC6050"/>
    <w:rsid w:val="00FE771F"/>
    <w:rsid w:val="00FF0296"/>
    <w:rsid w:val="00FF1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o:shapedefaults>
    <o:shapelayout v:ext="edit">
      <o:idmap v:ext="edit" data="1"/>
    </o:shapelayout>
  </w:shapeDefaults>
  <w:decimalSymbol w:val="."/>
  <w:listSeparator w:val=","/>
  <w14:docId w14:val="77A4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A1"/>
    <w:pPr>
      <w:ind w:left="720"/>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 w:type="character" w:styleId="Hyperlink">
    <w:name w:val="Hyperlink"/>
    <w:basedOn w:val="DefaultParagraphFont"/>
    <w:uiPriority w:val="99"/>
    <w:unhideWhenUsed/>
    <w:rsid w:val="00E34C85"/>
    <w:rPr>
      <w:color w:val="0000FF" w:themeColor="hyperlink"/>
      <w:u w:val="single"/>
    </w:rPr>
  </w:style>
  <w:style w:type="paragraph" w:styleId="FootnoteText">
    <w:name w:val="footnote text"/>
    <w:basedOn w:val="Normal"/>
    <w:link w:val="FootnoteTextChar"/>
    <w:uiPriority w:val="99"/>
    <w:unhideWhenUsed/>
    <w:rsid w:val="00A24605"/>
  </w:style>
  <w:style w:type="character" w:customStyle="1" w:styleId="FootnoteTextChar">
    <w:name w:val="Footnote Text Char"/>
    <w:basedOn w:val="DefaultParagraphFont"/>
    <w:link w:val="FootnoteText"/>
    <w:uiPriority w:val="99"/>
    <w:rsid w:val="00A24605"/>
  </w:style>
  <w:style w:type="character" w:styleId="FootnoteReference">
    <w:name w:val="footnote reference"/>
    <w:basedOn w:val="DefaultParagraphFont"/>
    <w:uiPriority w:val="99"/>
    <w:unhideWhenUsed/>
    <w:rsid w:val="00A24605"/>
    <w:rPr>
      <w:vertAlign w:val="superscript"/>
    </w:rPr>
  </w:style>
  <w:style w:type="paragraph" w:styleId="EndnoteText">
    <w:name w:val="endnote text"/>
    <w:basedOn w:val="Normal"/>
    <w:link w:val="EndnoteTextChar"/>
    <w:uiPriority w:val="99"/>
    <w:unhideWhenUsed/>
    <w:rsid w:val="00A24605"/>
  </w:style>
  <w:style w:type="character" w:customStyle="1" w:styleId="EndnoteTextChar">
    <w:name w:val="Endnote Text Char"/>
    <w:basedOn w:val="DefaultParagraphFont"/>
    <w:link w:val="EndnoteText"/>
    <w:uiPriority w:val="99"/>
    <w:rsid w:val="00A24605"/>
  </w:style>
  <w:style w:type="character" w:styleId="EndnoteReference">
    <w:name w:val="endnote reference"/>
    <w:basedOn w:val="DefaultParagraphFont"/>
    <w:uiPriority w:val="99"/>
    <w:unhideWhenUsed/>
    <w:rsid w:val="00A2460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671</TotalTime>
  <Pages>2</Pages>
  <Words>741</Words>
  <Characters>4229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Keith Lewis</cp:lastModifiedBy>
  <cp:revision>101</cp:revision>
  <cp:lastPrinted>2014-08-17T06:23:00Z</cp:lastPrinted>
  <dcterms:created xsi:type="dcterms:W3CDTF">2014-04-23T20:47:00Z</dcterms:created>
  <dcterms:modified xsi:type="dcterms:W3CDTF">2014-09-01T04:59:00Z</dcterms:modified>
</cp:coreProperties>
</file>